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B66D" w14:textId="77777777" w:rsidR="003344D0" w:rsidRDefault="004F7137">
      <w:pPr>
        <w:rPr>
          <w:rFonts w:ascii="Calibri" w:eastAsia="Calibri" w:hAnsi="Calibri" w:cs="Calibri"/>
          <w:b/>
          <w:sz w:val="32"/>
          <w:szCs w:val="32"/>
        </w:rPr>
      </w:pPr>
      <w:bookmarkStart w:id="0" w:name="_GoBack"/>
      <w:bookmarkEnd w:id="0"/>
      <w:r>
        <w:rPr>
          <w:rFonts w:ascii="Calibri" w:eastAsia="Calibri" w:hAnsi="Calibri" w:cs="Calibri"/>
          <w:b/>
          <w:sz w:val="32"/>
          <w:szCs w:val="32"/>
        </w:rPr>
        <w:t>KNIGHTON NORMAL SCHOOL BOARD OF TRUSTEES</w:t>
      </w:r>
    </w:p>
    <w:p w14:paraId="3B282BDF" w14:textId="77777777" w:rsidR="003344D0" w:rsidRDefault="004F7137">
      <w:r>
        <w:t xml:space="preserve"> </w:t>
      </w:r>
    </w:p>
    <w:p w14:paraId="0F27CD4D" w14:textId="77777777" w:rsidR="003344D0" w:rsidRDefault="004F7137">
      <w:r>
        <w:t xml:space="preserve"> </w:t>
      </w:r>
    </w:p>
    <w:p w14:paraId="04FBBACC" w14:textId="031DF6FC" w:rsidR="003344D0" w:rsidRDefault="00351060">
      <w:pPr>
        <w:rPr>
          <w:rFonts w:ascii="Calibri" w:eastAsia="Calibri" w:hAnsi="Calibri" w:cs="Calibri"/>
          <w:b/>
        </w:rPr>
      </w:pPr>
      <w:r w:rsidRPr="00351060">
        <w:rPr>
          <w:rFonts w:ascii="Calibri" w:eastAsia="Calibri" w:hAnsi="Calibri" w:cs="Calibri"/>
          <w:b/>
        </w:rPr>
        <w:t>Minutes of meeting</w:t>
      </w:r>
      <w:r w:rsidR="004F7137">
        <w:rPr>
          <w:rFonts w:ascii="Calibri" w:eastAsia="Calibri" w:hAnsi="Calibri" w:cs="Calibri"/>
          <w:b/>
        </w:rPr>
        <w:t xml:space="preserve"> of </w:t>
      </w:r>
      <w:r w:rsidR="0085519C">
        <w:rPr>
          <w:rFonts w:ascii="Calibri" w:eastAsia="Calibri" w:hAnsi="Calibri" w:cs="Calibri"/>
          <w:b/>
        </w:rPr>
        <w:t>16</w:t>
      </w:r>
      <w:r w:rsidR="0085519C" w:rsidRPr="0085519C">
        <w:rPr>
          <w:rFonts w:ascii="Calibri" w:eastAsia="Calibri" w:hAnsi="Calibri" w:cs="Calibri"/>
          <w:b/>
          <w:vertAlign w:val="superscript"/>
        </w:rPr>
        <w:t>th</w:t>
      </w:r>
      <w:r w:rsidR="0085519C">
        <w:rPr>
          <w:rFonts w:ascii="Calibri" w:eastAsia="Calibri" w:hAnsi="Calibri" w:cs="Calibri"/>
          <w:b/>
        </w:rPr>
        <w:t xml:space="preserve"> September</w:t>
      </w:r>
      <w:r w:rsidR="004F7137">
        <w:rPr>
          <w:rFonts w:ascii="Calibri" w:eastAsia="Calibri" w:hAnsi="Calibri" w:cs="Calibri"/>
          <w:b/>
        </w:rPr>
        <w:t>, 2019: 5.</w:t>
      </w:r>
      <w:r w:rsidR="0085519C">
        <w:rPr>
          <w:rFonts w:ascii="Calibri" w:eastAsia="Calibri" w:hAnsi="Calibri" w:cs="Calibri"/>
          <w:b/>
        </w:rPr>
        <w:t>45</w:t>
      </w:r>
      <w:r w:rsidR="004F7137">
        <w:rPr>
          <w:rFonts w:ascii="Calibri" w:eastAsia="Calibri" w:hAnsi="Calibri" w:cs="Calibri"/>
          <w:b/>
        </w:rPr>
        <w:t xml:space="preserve">pm. </w:t>
      </w:r>
    </w:p>
    <w:p w14:paraId="4839E3F3" w14:textId="77777777" w:rsidR="003344D0" w:rsidRDefault="004F7137">
      <w:r>
        <w:t xml:space="preserve"> </w:t>
      </w:r>
    </w:p>
    <w:p w14:paraId="6FEAB1D3" w14:textId="77777777" w:rsidR="003344D0" w:rsidRDefault="004F7137">
      <w:r>
        <w:t xml:space="preserve"> </w:t>
      </w:r>
    </w:p>
    <w:p w14:paraId="19B4CF9C" w14:textId="7BC06A72" w:rsidR="003344D0" w:rsidRDefault="004F7137">
      <w:pPr>
        <w:rPr>
          <w:rFonts w:ascii="Calibri" w:eastAsia="Calibri" w:hAnsi="Calibri" w:cs="Calibri"/>
          <w:sz w:val="20"/>
          <w:szCs w:val="20"/>
        </w:rPr>
      </w:pPr>
      <w:r>
        <w:rPr>
          <w:rFonts w:ascii="Calibri" w:eastAsia="Calibri" w:hAnsi="Calibri" w:cs="Calibri"/>
          <w:b/>
          <w:sz w:val="20"/>
          <w:szCs w:val="20"/>
          <w:u w:val="single"/>
        </w:rPr>
        <w:t>Karakia:</w:t>
      </w:r>
      <w:r>
        <w:rPr>
          <w:rFonts w:ascii="Calibri" w:eastAsia="Calibri" w:hAnsi="Calibri" w:cs="Calibri"/>
          <w:sz w:val="20"/>
          <w:szCs w:val="20"/>
        </w:rPr>
        <w:t xml:space="preserve"> </w:t>
      </w:r>
    </w:p>
    <w:p w14:paraId="35A6F5EF" w14:textId="00CB16AF" w:rsidR="00351060" w:rsidRPr="00351060" w:rsidRDefault="004F7137" w:rsidP="00273F9B">
      <w:pPr>
        <w:pStyle w:val="ListParagraph"/>
        <w:numPr>
          <w:ilvl w:val="0"/>
          <w:numId w:val="2"/>
        </w:numPr>
        <w:rPr>
          <w:rFonts w:ascii="Calibri" w:eastAsia="Calibri" w:hAnsi="Calibri" w:cs="Calibri"/>
          <w:b/>
          <w:sz w:val="20"/>
          <w:szCs w:val="20"/>
        </w:rPr>
      </w:pPr>
      <w:r w:rsidRPr="00273F9B">
        <w:rPr>
          <w:rFonts w:ascii="Calibri" w:eastAsia="Calibri" w:hAnsi="Calibri" w:cs="Calibri"/>
          <w:b/>
          <w:sz w:val="20"/>
          <w:szCs w:val="20"/>
        </w:rPr>
        <w:t>PRESENT:</w:t>
      </w:r>
      <w:r w:rsidR="00351060">
        <w:rPr>
          <w:rFonts w:ascii="Calibri" w:eastAsia="Calibri" w:hAnsi="Calibri" w:cs="Calibri"/>
          <w:b/>
          <w:sz w:val="20"/>
          <w:szCs w:val="20"/>
        </w:rPr>
        <w:t xml:space="preserve"> </w:t>
      </w:r>
      <w:proofErr w:type="spellStart"/>
      <w:r w:rsidR="00351060">
        <w:rPr>
          <w:rFonts w:ascii="Calibri" w:eastAsia="Calibri" w:hAnsi="Calibri" w:cs="Calibri"/>
          <w:sz w:val="20"/>
          <w:szCs w:val="20"/>
        </w:rPr>
        <w:t>Tomairangi</w:t>
      </w:r>
      <w:proofErr w:type="spellEnd"/>
      <w:r w:rsidR="00351060">
        <w:rPr>
          <w:rFonts w:ascii="Calibri" w:eastAsia="Calibri" w:hAnsi="Calibri" w:cs="Calibri"/>
          <w:sz w:val="20"/>
          <w:szCs w:val="20"/>
        </w:rPr>
        <w:t xml:space="preserve">, Emma, Allister, Chad, Camilla, Lorna, </w:t>
      </w:r>
      <w:proofErr w:type="gramStart"/>
      <w:r w:rsidR="00351060">
        <w:rPr>
          <w:rFonts w:ascii="Calibri" w:eastAsia="Calibri" w:hAnsi="Calibri" w:cs="Calibri"/>
          <w:sz w:val="20"/>
          <w:szCs w:val="20"/>
        </w:rPr>
        <w:t>Andrea,  Stuart</w:t>
      </w:r>
      <w:proofErr w:type="gramEnd"/>
      <w:r w:rsidR="00351060">
        <w:rPr>
          <w:rFonts w:ascii="Calibri" w:eastAsia="Calibri" w:hAnsi="Calibri" w:cs="Calibri"/>
          <w:sz w:val="20"/>
          <w:szCs w:val="20"/>
        </w:rPr>
        <w:t>,</w:t>
      </w:r>
    </w:p>
    <w:p w14:paraId="488D5323" w14:textId="28169182" w:rsidR="0085519C" w:rsidRPr="00273F9B" w:rsidRDefault="00351060" w:rsidP="00273F9B">
      <w:pPr>
        <w:pStyle w:val="ListParagraph"/>
        <w:numPr>
          <w:ilvl w:val="0"/>
          <w:numId w:val="2"/>
        </w:numPr>
        <w:rPr>
          <w:rFonts w:ascii="Calibri" w:eastAsia="Calibri" w:hAnsi="Calibri" w:cs="Calibri"/>
          <w:b/>
          <w:sz w:val="20"/>
          <w:szCs w:val="20"/>
        </w:rPr>
      </w:pPr>
      <w:r>
        <w:rPr>
          <w:rFonts w:ascii="Calibri" w:eastAsia="Calibri" w:hAnsi="Calibri" w:cs="Calibri"/>
          <w:b/>
          <w:sz w:val="20"/>
          <w:szCs w:val="20"/>
        </w:rPr>
        <w:t xml:space="preserve">In attendance </w:t>
      </w:r>
      <w:proofErr w:type="spellStart"/>
      <w:r>
        <w:rPr>
          <w:rFonts w:ascii="Calibri" w:eastAsia="Calibri" w:hAnsi="Calibri" w:cs="Calibri"/>
          <w:sz w:val="20"/>
          <w:szCs w:val="20"/>
        </w:rPr>
        <w:t>Materoa</w:t>
      </w:r>
      <w:proofErr w:type="spellEnd"/>
      <w:r>
        <w:rPr>
          <w:rFonts w:ascii="Calibri" w:eastAsia="Calibri" w:hAnsi="Calibri" w:cs="Calibri"/>
          <w:sz w:val="20"/>
          <w:szCs w:val="20"/>
        </w:rPr>
        <w:t>, Barb, Sue H, Rachel Allan</w:t>
      </w:r>
    </w:p>
    <w:p w14:paraId="23B96B50" w14:textId="4DE69EBC" w:rsidR="00273F9B" w:rsidRPr="00273F9B" w:rsidRDefault="00351060" w:rsidP="00351060">
      <w:pPr>
        <w:ind w:left="720" w:firstLine="720"/>
        <w:rPr>
          <w:rFonts w:ascii="Calibri" w:eastAsia="Calibri" w:hAnsi="Calibri" w:cs="Calibri"/>
          <w:b/>
          <w:sz w:val="20"/>
          <w:szCs w:val="20"/>
        </w:rPr>
      </w:pPr>
      <w:r>
        <w:rPr>
          <w:rFonts w:ascii="Calibri" w:eastAsia="Calibri" w:hAnsi="Calibri" w:cs="Calibri"/>
          <w:b/>
          <w:sz w:val="20"/>
          <w:szCs w:val="20"/>
        </w:rPr>
        <w:t xml:space="preserve">Motion: </w:t>
      </w:r>
      <w:r w:rsidRPr="00861664">
        <w:rPr>
          <w:rFonts w:ascii="Calibri" w:eastAsia="Calibri" w:hAnsi="Calibri" w:cs="Calibri"/>
          <w:i/>
          <w:sz w:val="20"/>
          <w:szCs w:val="20"/>
        </w:rPr>
        <w:t xml:space="preserve">That </w:t>
      </w:r>
      <w:r w:rsidR="00273F9B" w:rsidRPr="00861664">
        <w:rPr>
          <w:rFonts w:ascii="Calibri" w:eastAsia="Calibri" w:hAnsi="Calibri" w:cs="Calibri"/>
          <w:i/>
          <w:sz w:val="20"/>
          <w:szCs w:val="20"/>
        </w:rPr>
        <w:t xml:space="preserve">Rachel </w:t>
      </w:r>
      <w:r w:rsidRPr="00861664">
        <w:rPr>
          <w:rFonts w:ascii="Calibri" w:eastAsia="Calibri" w:hAnsi="Calibri" w:cs="Calibri"/>
          <w:i/>
          <w:sz w:val="20"/>
          <w:szCs w:val="20"/>
        </w:rPr>
        <w:t xml:space="preserve">be given </w:t>
      </w:r>
      <w:r w:rsidR="00273F9B" w:rsidRPr="00861664">
        <w:rPr>
          <w:rFonts w:ascii="Calibri" w:eastAsia="Calibri" w:hAnsi="Calibri" w:cs="Calibri"/>
          <w:i/>
          <w:sz w:val="20"/>
          <w:szCs w:val="20"/>
        </w:rPr>
        <w:t xml:space="preserve">peaking </w:t>
      </w:r>
      <w:proofErr w:type="gramStart"/>
      <w:r w:rsidR="00273F9B" w:rsidRPr="00861664">
        <w:rPr>
          <w:rFonts w:ascii="Calibri" w:eastAsia="Calibri" w:hAnsi="Calibri" w:cs="Calibri"/>
          <w:i/>
          <w:sz w:val="20"/>
          <w:szCs w:val="20"/>
        </w:rPr>
        <w:t>rights</w:t>
      </w:r>
      <w:r w:rsidR="00273F9B" w:rsidRPr="00351060">
        <w:rPr>
          <w:rFonts w:ascii="Calibri" w:eastAsia="Calibri" w:hAnsi="Calibri" w:cs="Calibri"/>
          <w:sz w:val="20"/>
          <w:szCs w:val="20"/>
        </w:rPr>
        <w:t xml:space="preserve">  </w:t>
      </w:r>
      <w:r w:rsidR="00C12153" w:rsidRPr="00C12153">
        <w:rPr>
          <w:rFonts w:ascii="Calibri" w:eastAsia="Calibri" w:hAnsi="Calibri" w:cs="Calibri"/>
          <w:i/>
          <w:sz w:val="20"/>
          <w:szCs w:val="20"/>
        </w:rPr>
        <w:t>at</w:t>
      </w:r>
      <w:proofErr w:type="gramEnd"/>
      <w:r w:rsidR="00C12153" w:rsidRPr="00C12153">
        <w:rPr>
          <w:rFonts w:ascii="Calibri" w:eastAsia="Calibri" w:hAnsi="Calibri" w:cs="Calibri"/>
          <w:i/>
          <w:sz w:val="20"/>
          <w:szCs w:val="20"/>
        </w:rPr>
        <w:t xml:space="preserve"> this meeting</w:t>
      </w:r>
      <w:r w:rsidR="00273F9B" w:rsidRPr="00351060">
        <w:rPr>
          <w:rFonts w:ascii="Calibri" w:eastAsia="Calibri" w:hAnsi="Calibri" w:cs="Calibri"/>
          <w:sz w:val="20"/>
          <w:szCs w:val="20"/>
        </w:rPr>
        <w:t xml:space="preserve"> </w:t>
      </w:r>
      <w:r>
        <w:rPr>
          <w:rFonts w:ascii="Calibri" w:eastAsia="Calibri" w:hAnsi="Calibri" w:cs="Calibri"/>
          <w:sz w:val="20"/>
          <w:szCs w:val="20"/>
        </w:rPr>
        <w:t xml:space="preserve">                                 </w:t>
      </w:r>
      <w:r w:rsidR="00273F9B" w:rsidRPr="00861664">
        <w:rPr>
          <w:rFonts w:ascii="Calibri" w:eastAsia="Calibri" w:hAnsi="Calibri" w:cs="Calibri"/>
          <w:i/>
          <w:sz w:val="20"/>
          <w:szCs w:val="20"/>
        </w:rPr>
        <w:t>Chad</w:t>
      </w:r>
      <w:r w:rsidRPr="00861664">
        <w:rPr>
          <w:rFonts w:ascii="Calibri" w:eastAsia="Calibri" w:hAnsi="Calibri" w:cs="Calibri"/>
          <w:i/>
          <w:sz w:val="20"/>
          <w:szCs w:val="20"/>
        </w:rPr>
        <w:tab/>
      </w:r>
      <w:r>
        <w:rPr>
          <w:rFonts w:ascii="Calibri" w:eastAsia="Calibri" w:hAnsi="Calibri" w:cs="Calibri"/>
          <w:sz w:val="20"/>
          <w:szCs w:val="20"/>
        </w:rPr>
        <w:tab/>
      </w:r>
      <w:r>
        <w:rPr>
          <w:rFonts w:ascii="Calibri" w:eastAsia="Calibri" w:hAnsi="Calibri" w:cs="Calibri"/>
          <w:sz w:val="20"/>
          <w:szCs w:val="20"/>
        </w:rPr>
        <w:tab/>
        <w:t>Carried</w:t>
      </w:r>
    </w:p>
    <w:p w14:paraId="70BB39C8" w14:textId="0C4340EF" w:rsidR="003344D0" w:rsidRDefault="004F7137">
      <w:pPr>
        <w:ind w:left="1440" w:firstLine="720"/>
        <w:rPr>
          <w:rFonts w:ascii="Calibri" w:eastAsia="Calibri" w:hAnsi="Calibri" w:cs="Calibri"/>
          <w:b/>
          <w:sz w:val="20"/>
          <w:szCs w:val="20"/>
        </w:rPr>
      </w:pPr>
      <w:r>
        <w:rPr>
          <w:rFonts w:ascii="Calibri" w:eastAsia="Calibri" w:hAnsi="Calibri" w:cs="Calibri"/>
          <w:b/>
          <w:sz w:val="20"/>
          <w:szCs w:val="20"/>
        </w:rPr>
        <w:tab/>
      </w:r>
    </w:p>
    <w:p w14:paraId="59A4A637" w14:textId="77777777" w:rsidR="003344D0" w:rsidRDefault="004F7137">
      <w:pPr>
        <w:rPr>
          <w:rFonts w:ascii="Calibri" w:eastAsia="Calibri" w:hAnsi="Calibri" w:cs="Calibri"/>
          <w:i/>
          <w:sz w:val="20"/>
          <w:szCs w:val="20"/>
        </w:rPr>
      </w:pPr>
      <w:r>
        <w:rPr>
          <w:rFonts w:ascii="Calibri" w:eastAsia="Calibri" w:hAnsi="Calibri" w:cs="Calibri"/>
          <w:i/>
          <w:sz w:val="20"/>
          <w:szCs w:val="20"/>
        </w:rPr>
        <w:t xml:space="preserve"> </w:t>
      </w:r>
    </w:p>
    <w:p w14:paraId="5F9529A1" w14:textId="6EA7558A" w:rsidR="003344D0" w:rsidRDefault="004F7137" w:rsidP="00861664">
      <w:pPr>
        <w:ind w:left="280"/>
      </w:pPr>
      <w:r>
        <w:rPr>
          <w:rFonts w:ascii="Calibri" w:eastAsia="Calibri" w:hAnsi="Calibri" w:cs="Calibri"/>
          <w:b/>
          <w:sz w:val="20"/>
          <w:szCs w:val="20"/>
        </w:rPr>
        <w:t xml:space="preserve">       </w:t>
      </w:r>
      <w:r>
        <w:rPr>
          <w:rFonts w:ascii="Calibri" w:eastAsia="Calibri" w:hAnsi="Calibri" w:cs="Calibri"/>
          <w:b/>
          <w:sz w:val="20"/>
          <w:szCs w:val="20"/>
        </w:rPr>
        <w:tab/>
        <w:t xml:space="preserve">ADOPTING AGENDA:          MOTION </w:t>
      </w:r>
      <w:r w:rsidRPr="00861664">
        <w:rPr>
          <w:rFonts w:ascii="Calibri" w:eastAsia="Calibri" w:hAnsi="Calibri" w:cs="Calibri"/>
          <w:b/>
          <w:i/>
          <w:sz w:val="20"/>
          <w:szCs w:val="20"/>
        </w:rPr>
        <w:t xml:space="preserve">“I </w:t>
      </w:r>
      <w:r w:rsidRPr="00861664">
        <w:rPr>
          <w:rFonts w:ascii="Calibri" w:eastAsia="Calibri" w:hAnsi="Calibri" w:cs="Calibri"/>
          <w:i/>
          <w:sz w:val="20"/>
          <w:szCs w:val="20"/>
        </w:rPr>
        <w:t>move the Agenda be adopted.”</w:t>
      </w:r>
      <w:r w:rsidR="00351060" w:rsidRPr="00861664">
        <w:rPr>
          <w:rFonts w:ascii="Calibri" w:eastAsia="Calibri" w:hAnsi="Calibri" w:cs="Calibri"/>
          <w:i/>
          <w:sz w:val="20"/>
          <w:szCs w:val="20"/>
        </w:rPr>
        <w:t xml:space="preserve">     Chad  </w:t>
      </w:r>
      <w:r w:rsidR="00351060">
        <w:rPr>
          <w:rFonts w:ascii="Calibri" w:eastAsia="Calibri" w:hAnsi="Calibri" w:cs="Calibri"/>
          <w:sz w:val="20"/>
          <w:szCs w:val="20"/>
        </w:rPr>
        <w:t xml:space="preserve">       </w:t>
      </w:r>
      <w:r w:rsidR="00351060">
        <w:rPr>
          <w:rFonts w:ascii="Calibri" w:eastAsia="Calibri" w:hAnsi="Calibri" w:cs="Calibri"/>
          <w:sz w:val="20"/>
          <w:szCs w:val="20"/>
        </w:rPr>
        <w:tab/>
      </w:r>
      <w:r w:rsidR="00351060">
        <w:rPr>
          <w:rFonts w:ascii="Calibri" w:eastAsia="Calibri" w:hAnsi="Calibri" w:cs="Calibri"/>
          <w:sz w:val="20"/>
          <w:szCs w:val="20"/>
        </w:rPr>
        <w:tab/>
        <w:t xml:space="preserve">Carried </w:t>
      </w:r>
    </w:p>
    <w:p w14:paraId="786AF61A" w14:textId="77777777" w:rsidR="003344D0" w:rsidRDefault="003344D0">
      <w:pPr>
        <w:ind w:left="280"/>
      </w:pPr>
    </w:p>
    <w:p w14:paraId="3A7043E0" w14:textId="3520CCE4" w:rsidR="003344D0" w:rsidRDefault="004F7137">
      <w:pPr>
        <w:ind w:left="1120" w:hanging="420"/>
        <w:rPr>
          <w:rFonts w:ascii="Calibri" w:eastAsia="Calibri" w:hAnsi="Calibri" w:cs="Calibri"/>
          <w:sz w:val="20"/>
          <w:szCs w:val="20"/>
        </w:rPr>
      </w:pPr>
      <w:r>
        <w:rPr>
          <w:rFonts w:ascii="Calibri" w:eastAsia="Calibri" w:hAnsi="Calibri" w:cs="Calibri"/>
          <w:b/>
          <w:sz w:val="20"/>
          <w:szCs w:val="20"/>
        </w:rPr>
        <w:t>2.</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APOLOGIES:      </w:t>
      </w:r>
      <w:r>
        <w:rPr>
          <w:rFonts w:ascii="Calibri" w:eastAsia="Calibri" w:hAnsi="Calibri" w:cs="Calibri"/>
          <w:b/>
          <w:sz w:val="20"/>
          <w:szCs w:val="20"/>
        </w:rPr>
        <w:tab/>
      </w:r>
    </w:p>
    <w:p w14:paraId="7FE8A8BC" w14:textId="77777777" w:rsidR="003344D0" w:rsidRDefault="004F7137">
      <w:r>
        <w:t xml:space="preserve"> </w:t>
      </w:r>
    </w:p>
    <w:p w14:paraId="1B9E35A0" w14:textId="77777777" w:rsidR="003344D0" w:rsidRDefault="004F7137">
      <w:pPr>
        <w:ind w:left="1120" w:hanging="420"/>
        <w:rPr>
          <w:rFonts w:ascii="Calibri" w:eastAsia="Calibri" w:hAnsi="Calibri" w:cs="Calibri"/>
          <w:b/>
          <w:sz w:val="20"/>
          <w:szCs w:val="20"/>
        </w:rPr>
      </w:pPr>
      <w:r>
        <w:rPr>
          <w:rFonts w:ascii="Calibri" w:eastAsia="Calibri" w:hAnsi="Calibri" w:cs="Calibri"/>
          <w:b/>
          <w:sz w:val="20"/>
          <w:szCs w:val="20"/>
        </w:rPr>
        <w:t>3.</w:t>
      </w:r>
      <w:r>
        <w:rPr>
          <w:rFonts w:ascii="Times New Roman" w:eastAsia="Times New Roman" w:hAnsi="Times New Roman" w:cs="Times New Roman"/>
          <w:sz w:val="14"/>
          <w:szCs w:val="14"/>
        </w:rPr>
        <w:t xml:space="preserve">       </w:t>
      </w:r>
      <w:r>
        <w:rPr>
          <w:rFonts w:ascii="Calibri" w:eastAsia="Calibri" w:hAnsi="Calibri" w:cs="Calibri"/>
          <w:b/>
          <w:sz w:val="20"/>
          <w:szCs w:val="20"/>
        </w:rPr>
        <w:t>MINUTES OF PREVIOUS MEETING ... CONFIRMATION</w:t>
      </w:r>
    </w:p>
    <w:p w14:paraId="1F7C0262" w14:textId="77777777" w:rsidR="003344D0" w:rsidRDefault="003344D0">
      <w:pPr>
        <w:ind w:left="1120" w:hanging="420"/>
        <w:rPr>
          <w:rFonts w:ascii="Calibri" w:eastAsia="Calibri" w:hAnsi="Calibri" w:cs="Calibri"/>
          <w:b/>
          <w:sz w:val="20"/>
          <w:szCs w:val="20"/>
        </w:rPr>
      </w:pPr>
    </w:p>
    <w:p w14:paraId="17A309B6" w14:textId="0479D4BB" w:rsidR="003344D0" w:rsidRDefault="004F7137" w:rsidP="00861664">
      <w:pPr>
        <w:ind w:left="700"/>
        <w:rPr>
          <w:rFonts w:ascii="Calibri" w:eastAsia="Calibri" w:hAnsi="Calibri" w:cs="Calibri"/>
          <w:sz w:val="20"/>
          <w:szCs w:val="20"/>
        </w:rPr>
      </w:pPr>
      <w:proofErr w:type="gramStart"/>
      <w:r>
        <w:rPr>
          <w:rFonts w:ascii="Calibri" w:eastAsia="Calibri" w:hAnsi="Calibri" w:cs="Calibri"/>
          <w:b/>
          <w:sz w:val="20"/>
          <w:szCs w:val="20"/>
        </w:rPr>
        <w:t>MOTION</w:t>
      </w:r>
      <w:r>
        <w:rPr>
          <w:rFonts w:ascii="Calibri" w:eastAsia="Calibri" w:hAnsi="Calibri" w:cs="Calibri"/>
          <w:sz w:val="20"/>
          <w:szCs w:val="20"/>
        </w:rPr>
        <w:t xml:space="preserve"> </w:t>
      </w:r>
      <w:r w:rsidR="00C12153">
        <w:rPr>
          <w:rFonts w:ascii="Calibri" w:eastAsia="Calibri" w:hAnsi="Calibri" w:cs="Calibri"/>
          <w:sz w:val="20"/>
          <w:szCs w:val="20"/>
        </w:rPr>
        <w:t>:</w:t>
      </w:r>
      <w:proofErr w:type="gramEnd"/>
      <w:r>
        <w:rPr>
          <w:rFonts w:ascii="Calibri" w:eastAsia="Calibri" w:hAnsi="Calibri" w:cs="Calibri"/>
          <w:sz w:val="20"/>
          <w:szCs w:val="20"/>
        </w:rPr>
        <w:t xml:space="preserve"> </w:t>
      </w:r>
      <w:r>
        <w:rPr>
          <w:rFonts w:ascii="Calibri" w:eastAsia="Calibri" w:hAnsi="Calibri" w:cs="Calibri"/>
          <w:sz w:val="20"/>
          <w:szCs w:val="20"/>
        </w:rPr>
        <w:tab/>
      </w:r>
      <w:r w:rsidRPr="00861664">
        <w:rPr>
          <w:rFonts w:ascii="Calibri" w:eastAsia="Calibri" w:hAnsi="Calibri" w:cs="Calibri"/>
          <w:i/>
          <w:sz w:val="20"/>
          <w:szCs w:val="20"/>
        </w:rPr>
        <w:t xml:space="preserve">“I move the Minutes of Meeting of </w:t>
      </w:r>
      <w:r w:rsidR="0085519C" w:rsidRPr="00861664">
        <w:rPr>
          <w:rFonts w:ascii="Calibri" w:eastAsia="Calibri" w:hAnsi="Calibri" w:cs="Calibri"/>
          <w:i/>
          <w:sz w:val="20"/>
          <w:szCs w:val="20"/>
        </w:rPr>
        <w:t>12</w:t>
      </w:r>
      <w:r w:rsidRPr="00861664">
        <w:rPr>
          <w:rFonts w:ascii="Calibri" w:eastAsia="Calibri" w:hAnsi="Calibri" w:cs="Calibri"/>
          <w:i/>
          <w:sz w:val="20"/>
          <w:szCs w:val="20"/>
          <w:vertAlign w:val="superscript"/>
        </w:rPr>
        <w:t>th</w:t>
      </w:r>
      <w:r w:rsidRPr="00861664">
        <w:rPr>
          <w:rFonts w:ascii="Calibri" w:eastAsia="Calibri" w:hAnsi="Calibri" w:cs="Calibri"/>
          <w:i/>
          <w:sz w:val="20"/>
          <w:szCs w:val="20"/>
        </w:rPr>
        <w:t xml:space="preserve"> </w:t>
      </w:r>
      <w:r w:rsidR="0085519C" w:rsidRPr="00861664">
        <w:rPr>
          <w:rFonts w:ascii="Calibri" w:eastAsia="Calibri" w:hAnsi="Calibri" w:cs="Calibri"/>
          <w:i/>
          <w:sz w:val="20"/>
          <w:szCs w:val="20"/>
        </w:rPr>
        <w:t>August</w:t>
      </w:r>
      <w:r w:rsidRPr="00861664">
        <w:rPr>
          <w:rFonts w:ascii="Calibri" w:eastAsia="Calibri" w:hAnsi="Calibri" w:cs="Calibri"/>
          <w:i/>
          <w:sz w:val="20"/>
          <w:szCs w:val="20"/>
        </w:rPr>
        <w:t xml:space="preserve">, 2019, are accepted as a true and </w:t>
      </w:r>
      <w:r w:rsidR="0094016D" w:rsidRPr="00861664">
        <w:rPr>
          <w:rFonts w:ascii="Calibri" w:eastAsia="Calibri" w:hAnsi="Calibri" w:cs="Calibri"/>
          <w:i/>
          <w:sz w:val="20"/>
          <w:szCs w:val="20"/>
        </w:rPr>
        <w:t xml:space="preserve">  </w:t>
      </w:r>
      <w:r w:rsidRPr="00861664">
        <w:rPr>
          <w:rFonts w:ascii="Calibri" w:eastAsia="Calibri" w:hAnsi="Calibri" w:cs="Calibri"/>
          <w:i/>
          <w:sz w:val="20"/>
          <w:szCs w:val="20"/>
        </w:rPr>
        <w:t>accurate record.”</w:t>
      </w:r>
      <w:r>
        <w:rPr>
          <w:rFonts w:ascii="Calibri" w:eastAsia="Calibri" w:hAnsi="Calibri" w:cs="Calibri"/>
          <w:sz w:val="20"/>
          <w:szCs w:val="20"/>
        </w:rPr>
        <w:tab/>
      </w:r>
      <w:r w:rsidR="00861664">
        <w:rPr>
          <w:rFonts w:ascii="Calibri" w:eastAsia="Calibri" w:hAnsi="Calibri" w:cs="Calibri"/>
          <w:sz w:val="20"/>
          <w:szCs w:val="20"/>
        </w:rPr>
        <w:tab/>
      </w:r>
      <w:r w:rsidR="00861664">
        <w:rPr>
          <w:rFonts w:ascii="Calibri" w:eastAsia="Calibri" w:hAnsi="Calibri" w:cs="Calibri"/>
          <w:sz w:val="20"/>
          <w:szCs w:val="20"/>
        </w:rPr>
        <w:tab/>
      </w:r>
      <w:r w:rsidR="00861664">
        <w:rPr>
          <w:rFonts w:ascii="Calibri" w:eastAsia="Calibri" w:hAnsi="Calibri" w:cs="Calibri"/>
          <w:sz w:val="20"/>
          <w:szCs w:val="20"/>
        </w:rPr>
        <w:tab/>
      </w:r>
      <w:r w:rsidR="00861664">
        <w:rPr>
          <w:rFonts w:ascii="Calibri" w:eastAsia="Calibri" w:hAnsi="Calibri" w:cs="Calibri"/>
          <w:sz w:val="20"/>
          <w:szCs w:val="20"/>
        </w:rPr>
        <w:tab/>
      </w:r>
      <w:r w:rsidR="00861664">
        <w:rPr>
          <w:rFonts w:ascii="Calibri" w:eastAsia="Calibri" w:hAnsi="Calibri" w:cs="Calibri"/>
          <w:sz w:val="20"/>
          <w:szCs w:val="20"/>
        </w:rPr>
        <w:tab/>
      </w:r>
      <w:r w:rsidR="00861664">
        <w:rPr>
          <w:rFonts w:ascii="Calibri" w:eastAsia="Calibri" w:hAnsi="Calibri" w:cs="Calibri"/>
          <w:sz w:val="20"/>
          <w:szCs w:val="20"/>
        </w:rPr>
        <w:tab/>
        <w:t xml:space="preserve"> </w:t>
      </w:r>
      <w:r w:rsidR="00C12153">
        <w:rPr>
          <w:rFonts w:ascii="Calibri" w:eastAsia="Calibri" w:hAnsi="Calibri" w:cs="Calibri"/>
          <w:sz w:val="20"/>
          <w:szCs w:val="20"/>
        </w:rPr>
        <w:tab/>
      </w:r>
      <w:r w:rsidR="00C12153">
        <w:rPr>
          <w:rFonts w:ascii="Calibri" w:eastAsia="Calibri" w:hAnsi="Calibri" w:cs="Calibri"/>
          <w:sz w:val="20"/>
          <w:szCs w:val="20"/>
        </w:rPr>
        <w:tab/>
      </w:r>
      <w:r w:rsidR="00C12153">
        <w:rPr>
          <w:rFonts w:ascii="Calibri" w:eastAsia="Calibri" w:hAnsi="Calibri" w:cs="Calibri"/>
          <w:sz w:val="20"/>
          <w:szCs w:val="20"/>
        </w:rPr>
        <w:tab/>
      </w:r>
      <w:r w:rsidR="00C12153">
        <w:rPr>
          <w:rFonts w:ascii="Calibri" w:eastAsia="Calibri" w:hAnsi="Calibri" w:cs="Calibri"/>
          <w:sz w:val="20"/>
          <w:szCs w:val="20"/>
        </w:rPr>
        <w:tab/>
      </w:r>
      <w:r w:rsidRPr="00861664">
        <w:rPr>
          <w:rFonts w:ascii="Calibri" w:eastAsia="Calibri" w:hAnsi="Calibri" w:cs="Calibri"/>
          <w:i/>
          <w:sz w:val="20"/>
          <w:szCs w:val="20"/>
        </w:rPr>
        <w:t xml:space="preserve">Chad </w:t>
      </w:r>
      <w:r w:rsidR="00351060" w:rsidRPr="00861664">
        <w:rPr>
          <w:rFonts w:ascii="Calibri" w:eastAsia="Calibri" w:hAnsi="Calibri" w:cs="Calibri"/>
          <w:i/>
          <w:sz w:val="20"/>
          <w:szCs w:val="20"/>
        </w:rPr>
        <w:tab/>
      </w:r>
      <w:r w:rsidR="00351060">
        <w:rPr>
          <w:rFonts w:ascii="Calibri" w:eastAsia="Calibri" w:hAnsi="Calibri" w:cs="Calibri"/>
          <w:sz w:val="20"/>
          <w:szCs w:val="20"/>
        </w:rPr>
        <w:tab/>
      </w:r>
      <w:r w:rsidR="00351060">
        <w:rPr>
          <w:rFonts w:ascii="Calibri" w:eastAsia="Calibri" w:hAnsi="Calibri" w:cs="Calibri"/>
          <w:sz w:val="20"/>
          <w:szCs w:val="20"/>
        </w:rPr>
        <w:tab/>
        <w:t>Carried</w:t>
      </w:r>
    </w:p>
    <w:p w14:paraId="64B85AC4" w14:textId="77777777" w:rsidR="003344D0" w:rsidRDefault="004F7137">
      <w:r>
        <w:t xml:space="preserve"> </w:t>
      </w:r>
    </w:p>
    <w:p w14:paraId="0F7EEE44" w14:textId="3D003CD6" w:rsidR="003344D0" w:rsidRDefault="004F7137">
      <w:pPr>
        <w:ind w:left="1120" w:hanging="420"/>
        <w:rPr>
          <w:rFonts w:ascii="Calibri" w:eastAsia="Calibri" w:hAnsi="Calibri" w:cs="Calibri"/>
          <w:b/>
          <w:sz w:val="18"/>
          <w:szCs w:val="18"/>
        </w:rPr>
      </w:pPr>
      <w:r>
        <w:rPr>
          <w:rFonts w:ascii="Calibri" w:eastAsia="Calibri" w:hAnsi="Calibri" w:cs="Calibri"/>
          <w:b/>
          <w:sz w:val="18"/>
          <w:szCs w:val="18"/>
        </w:rPr>
        <w:t>4.</w:t>
      </w:r>
      <w:r>
        <w:rPr>
          <w:rFonts w:ascii="Times New Roman" w:eastAsia="Times New Roman" w:hAnsi="Times New Roman" w:cs="Times New Roman"/>
          <w:sz w:val="14"/>
          <w:szCs w:val="14"/>
        </w:rPr>
        <w:t xml:space="preserve">       </w:t>
      </w:r>
      <w:r>
        <w:rPr>
          <w:rFonts w:ascii="Calibri" w:eastAsia="Calibri" w:hAnsi="Calibri" w:cs="Calibri"/>
          <w:b/>
          <w:sz w:val="20"/>
          <w:szCs w:val="20"/>
        </w:rPr>
        <w:t>MATTERS ARISING:</w:t>
      </w:r>
      <w:r>
        <w:rPr>
          <w:rFonts w:ascii="Calibri" w:eastAsia="Calibri" w:hAnsi="Calibri" w:cs="Calibri"/>
          <w:sz w:val="20"/>
          <w:szCs w:val="20"/>
        </w:rPr>
        <w:t xml:space="preserve"> </w:t>
      </w:r>
      <w:r>
        <w:rPr>
          <w:rFonts w:ascii="Calibri" w:eastAsia="Calibri" w:hAnsi="Calibri" w:cs="Calibri"/>
          <w:b/>
          <w:sz w:val="18"/>
          <w:szCs w:val="18"/>
        </w:rPr>
        <w:t xml:space="preserve">refer Task/Action List, Minutes of </w:t>
      </w:r>
      <w:r w:rsidR="0085519C">
        <w:rPr>
          <w:rFonts w:ascii="Calibri" w:eastAsia="Calibri" w:hAnsi="Calibri" w:cs="Calibri"/>
          <w:b/>
          <w:sz w:val="18"/>
          <w:szCs w:val="18"/>
        </w:rPr>
        <w:t>12</w:t>
      </w:r>
      <w:r w:rsidR="0085519C" w:rsidRPr="0085519C">
        <w:rPr>
          <w:rFonts w:ascii="Calibri" w:eastAsia="Calibri" w:hAnsi="Calibri" w:cs="Calibri"/>
          <w:b/>
          <w:sz w:val="18"/>
          <w:szCs w:val="18"/>
          <w:vertAlign w:val="superscript"/>
        </w:rPr>
        <w:t>th</w:t>
      </w:r>
      <w:r w:rsidR="0085519C">
        <w:rPr>
          <w:rFonts w:ascii="Calibri" w:eastAsia="Calibri" w:hAnsi="Calibri" w:cs="Calibri"/>
          <w:b/>
          <w:sz w:val="18"/>
          <w:szCs w:val="18"/>
        </w:rPr>
        <w:t xml:space="preserve"> August, 2019. </w:t>
      </w:r>
      <w:r>
        <w:rPr>
          <w:rFonts w:ascii="Calibri" w:eastAsia="Calibri" w:hAnsi="Calibri" w:cs="Calibri"/>
          <w:b/>
          <w:sz w:val="18"/>
          <w:szCs w:val="18"/>
        </w:rPr>
        <w:t xml:space="preserve"> </w:t>
      </w:r>
    </w:p>
    <w:p w14:paraId="1387711C" w14:textId="77777777" w:rsidR="003344D0" w:rsidRDefault="004F7137">
      <w:r>
        <w:t xml:space="preserve"> </w:t>
      </w:r>
    </w:p>
    <w:p w14:paraId="4E0B00CF" w14:textId="77777777" w:rsidR="003344D0" w:rsidRDefault="004F7137">
      <w: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325"/>
        <w:gridCol w:w="4020"/>
        <w:gridCol w:w="2775"/>
      </w:tblGrid>
      <w:tr w:rsidR="003344D0" w14:paraId="5B6432F6" w14:textId="77777777" w:rsidTr="003B4BA8">
        <w:trPr>
          <w:trHeight w:val="600"/>
        </w:trPr>
        <w:tc>
          <w:tcPr>
            <w:tcW w:w="23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2AE389"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Person Responsible</w:t>
            </w:r>
          </w:p>
        </w:tc>
        <w:tc>
          <w:tcPr>
            <w:tcW w:w="40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367CC8B"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Action</w:t>
            </w:r>
          </w:p>
        </w:tc>
        <w:tc>
          <w:tcPr>
            <w:tcW w:w="277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01EDF2B"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Completed/Progressing</w:t>
            </w:r>
          </w:p>
        </w:tc>
      </w:tr>
      <w:tr w:rsidR="003344D0" w14:paraId="31F5169D" w14:textId="77777777" w:rsidTr="003B4BA8">
        <w:trPr>
          <w:trHeight w:val="4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3E601" w14:textId="684AC79E" w:rsidR="003344D0" w:rsidRDefault="00C16D52">
            <w:pPr>
              <w:ind w:left="480"/>
              <w:rPr>
                <w:rFonts w:ascii="Calibri" w:eastAsia="Calibri" w:hAnsi="Calibri" w:cs="Calibri"/>
                <w:sz w:val="20"/>
                <w:szCs w:val="20"/>
              </w:rPr>
            </w:pPr>
            <w:r>
              <w:rPr>
                <w:rFonts w:ascii="Calibri" w:eastAsia="Calibri" w:hAnsi="Calibri" w:cs="Calibri"/>
                <w:sz w:val="20"/>
                <w:szCs w:val="20"/>
              </w:rPr>
              <w:t>Stuart</w:t>
            </w:r>
          </w:p>
        </w:tc>
        <w:tc>
          <w:tcPr>
            <w:tcW w:w="4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9B77A6" w14:textId="4063844E" w:rsidR="003344D0" w:rsidRDefault="00C16D52">
            <w:pPr>
              <w:ind w:left="480"/>
              <w:rPr>
                <w:rFonts w:ascii="Calibri" w:eastAsia="Calibri" w:hAnsi="Calibri" w:cs="Calibri"/>
                <w:sz w:val="20"/>
                <w:szCs w:val="20"/>
              </w:rPr>
            </w:pPr>
            <w:r>
              <w:rPr>
                <w:rFonts w:ascii="Calibri" w:eastAsia="Calibri" w:hAnsi="Calibri" w:cs="Calibri"/>
                <w:sz w:val="20"/>
                <w:szCs w:val="20"/>
              </w:rPr>
              <w:t>Decile Review sent to families</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49F97D" w14:textId="66CA3BAF" w:rsidR="003344D0" w:rsidRDefault="00C16D52">
            <w:pPr>
              <w:ind w:left="480"/>
              <w:rPr>
                <w:rFonts w:ascii="Calibri" w:eastAsia="Calibri" w:hAnsi="Calibri" w:cs="Calibri"/>
                <w:sz w:val="20"/>
                <w:szCs w:val="20"/>
              </w:rPr>
            </w:pPr>
            <w:r>
              <w:rPr>
                <w:rFonts w:ascii="Calibri" w:eastAsia="Calibri" w:hAnsi="Calibri" w:cs="Calibri"/>
                <w:sz w:val="20"/>
                <w:szCs w:val="20"/>
              </w:rPr>
              <w:t xml:space="preserve">Completed with a strong return from our families. </w:t>
            </w:r>
          </w:p>
        </w:tc>
      </w:tr>
      <w:tr w:rsidR="00C16D52" w14:paraId="360F4692" w14:textId="77777777" w:rsidTr="003B4BA8">
        <w:trPr>
          <w:trHeight w:val="4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C97A" w14:textId="357DA149" w:rsidR="00C16D52" w:rsidRDefault="00C16D52">
            <w:pPr>
              <w:ind w:left="480"/>
              <w:rPr>
                <w:rFonts w:ascii="Calibri" w:eastAsia="Calibri" w:hAnsi="Calibri" w:cs="Calibri"/>
                <w:sz w:val="20"/>
                <w:szCs w:val="20"/>
              </w:rPr>
            </w:pPr>
            <w:r>
              <w:rPr>
                <w:rFonts w:ascii="Calibri" w:eastAsia="Calibri" w:hAnsi="Calibri" w:cs="Calibri"/>
                <w:sz w:val="20"/>
                <w:szCs w:val="20"/>
              </w:rPr>
              <w:t>Chad</w:t>
            </w:r>
          </w:p>
        </w:tc>
        <w:tc>
          <w:tcPr>
            <w:tcW w:w="4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942E5A" w14:textId="7BFF1F5D" w:rsidR="00C16D52" w:rsidRDefault="003B4BA8">
            <w:pPr>
              <w:ind w:left="480"/>
              <w:rPr>
                <w:rFonts w:ascii="Calibri" w:eastAsia="Calibri" w:hAnsi="Calibri" w:cs="Calibri"/>
                <w:sz w:val="20"/>
                <w:szCs w:val="20"/>
              </w:rPr>
            </w:pPr>
            <w:r>
              <w:rPr>
                <w:rFonts w:ascii="Calibri" w:eastAsia="Calibri" w:hAnsi="Calibri" w:cs="Calibri"/>
                <w:sz w:val="20"/>
                <w:szCs w:val="20"/>
              </w:rPr>
              <w:t>Seek second quote for storage area</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C31526" w14:textId="7DE0B207" w:rsidR="00C16D52" w:rsidRDefault="00BE271A">
            <w:pPr>
              <w:ind w:left="480"/>
              <w:rPr>
                <w:rFonts w:ascii="Calibri" w:eastAsia="Calibri" w:hAnsi="Calibri" w:cs="Calibri"/>
                <w:sz w:val="20"/>
                <w:szCs w:val="20"/>
              </w:rPr>
            </w:pPr>
            <w:r>
              <w:rPr>
                <w:rFonts w:ascii="Calibri" w:eastAsia="Calibri" w:hAnsi="Calibri" w:cs="Calibri"/>
                <w:sz w:val="20"/>
                <w:szCs w:val="20"/>
              </w:rPr>
              <w:t>Received – sort out budget</w:t>
            </w:r>
          </w:p>
        </w:tc>
      </w:tr>
    </w:tbl>
    <w:p w14:paraId="22715596" w14:textId="77777777" w:rsidR="003344D0" w:rsidRDefault="004F7137">
      <w:r>
        <w:t xml:space="preserve"> </w:t>
      </w:r>
    </w:p>
    <w:p w14:paraId="52E8204E" w14:textId="4726B207" w:rsidR="003344D0" w:rsidRDefault="00273F9B">
      <w:r>
        <w:t>T</w:t>
      </w:r>
    </w:p>
    <w:p w14:paraId="2E2C3CE9" w14:textId="77777777" w:rsidR="003344D0" w:rsidRDefault="004F7137">
      <w:pPr>
        <w:ind w:left="1120" w:hanging="420"/>
        <w:rPr>
          <w:rFonts w:ascii="Calibri" w:eastAsia="Calibri" w:hAnsi="Calibri" w:cs="Calibri"/>
          <w:b/>
          <w:sz w:val="20"/>
          <w:szCs w:val="20"/>
        </w:rPr>
      </w:pPr>
      <w:r>
        <w:rPr>
          <w:rFonts w:ascii="Calibri" w:eastAsia="Calibri" w:hAnsi="Calibri" w:cs="Calibri"/>
          <w:b/>
          <w:sz w:val="20"/>
          <w:szCs w:val="20"/>
        </w:rPr>
        <w:t>5.</w:t>
      </w:r>
      <w:r>
        <w:rPr>
          <w:rFonts w:ascii="Times New Roman" w:eastAsia="Times New Roman" w:hAnsi="Times New Roman" w:cs="Times New Roman"/>
          <w:sz w:val="14"/>
          <w:szCs w:val="14"/>
        </w:rPr>
        <w:t xml:space="preserve">       </w:t>
      </w:r>
      <w:r>
        <w:rPr>
          <w:rFonts w:ascii="Calibri" w:eastAsia="Calibri" w:hAnsi="Calibri" w:cs="Calibri"/>
          <w:b/>
          <w:sz w:val="20"/>
          <w:szCs w:val="20"/>
        </w:rPr>
        <w:t>CORRESPONDENCE INWARDS: (listed)</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1275"/>
        <w:gridCol w:w="7845"/>
      </w:tblGrid>
      <w:tr w:rsidR="003344D0" w14:paraId="559A893F" w14:textId="77777777">
        <w:trPr>
          <w:trHeight w:val="46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2971AF"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No</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AFB4BDF"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Item</w:t>
            </w:r>
          </w:p>
        </w:tc>
      </w:tr>
      <w:tr w:rsidR="003344D0" w14:paraId="0B58AD76" w14:textId="77777777">
        <w:trPr>
          <w:trHeight w:val="460"/>
        </w:trPr>
        <w:tc>
          <w:tcPr>
            <w:tcW w:w="12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4900A8F" w14:textId="77777777" w:rsidR="003344D0" w:rsidRDefault="004F7137">
            <w:pPr>
              <w:ind w:left="480"/>
              <w:rPr>
                <w:rFonts w:ascii="Calibri" w:eastAsia="Calibri" w:hAnsi="Calibri" w:cs="Calibri"/>
                <w:sz w:val="20"/>
                <w:szCs w:val="20"/>
              </w:rPr>
            </w:pPr>
            <w:r>
              <w:rPr>
                <w:rFonts w:ascii="Calibri" w:eastAsia="Calibri" w:hAnsi="Calibri" w:cs="Calibri"/>
                <w:sz w:val="20"/>
                <w:szCs w:val="20"/>
              </w:rPr>
              <w:t>1</w:t>
            </w:r>
          </w:p>
        </w:tc>
        <w:tc>
          <w:tcPr>
            <w:tcW w:w="7845" w:type="dxa"/>
            <w:tcBorders>
              <w:top w:val="nil"/>
              <w:left w:val="nil"/>
              <w:bottom w:val="single" w:sz="8" w:space="0" w:color="000000"/>
              <w:right w:val="single" w:sz="8" w:space="0" w:color="000000"/>
            </w:tcBorders>
            <w:tcMar>
              <w:top w:w="100" w:type="dxa"/>
              <w:left w:w="120" w:type="dxa"/>
              <w:bottom w:w="100" w:type="dxa"/>
              <w:right w:w="120" w:type="dxa"/>
            </w:tcMar>
          </w:tcPr>
          <w:p w14:paraId="44F1CD2A" w14:textId="4AB5A39E" w:rsidR="003344D0" w:rsidRDefault="004F7137">
            <w:pPr>
              <w:ind w:left="480"/>
              <w:rPr>
                <w:rFonts w:ascii="Calibri" w:eastAsia="Calibri" w:hAnsi="Calibri" w:cs="Calibri"/>
                <w:sz w:val="21"/>
                <w:szCs w:val="21"/>
              </w:rPr>
            </w:pPr>
            <w:r>
              <w:rPr>
                <w:rFonts w:ascii="Calibri" w:eastAsia="Calibri" w:hAnsi="Calibri" w:cs="Calibri"/>
                <w:sz w:val="21"/>
                <w:szCs w:val="21"/>
              </w:rPr>
              <w:t>South City Christian School integration</w:t>
            </w:r>
            <w:r w:rsidR="002F1CB1">
              <w:rPr>
                <w:rFonts w:ascii="Calibri" w:eastAsia="Calibri" w:hAnsi="Calibri" w:cs="Calibri"/>
                <w:sz w:val="21"/>
                <w:szCs w:val="21"/>
              </w:rPr>
              <w:t xml:space="preserve"> letter</w:t>
            </w:r>
            <w:r w:rsidR="00BE271A">
              <w:rPr>
                <w:rFonts w:ascii="Calibri" w:eastAsia="Calibri" w:hAnsi="Calibri" w:cs="Calibri"/>
                <w:sz w:val="21"/>
                <w:szCs w:val="21"/>
              </w:rPr>
              <w:t xml:space="preserve"> – no impact assumed</w:t>
            </w:r>
          </w:p>
        </w:tc>
      </w:tr>
      <w:tr w:rsidR="003344D0" w14:paraId="692313A7" w14:textId="77777777" w:rsidTr="008F16F4">
        <w:trPr>
          <w:trHeight w:val="480"/>
        </w:trPr>
        <w:tc>
          <w:tcPr>
            <w:tcW w:w="12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4033C3D" w14:textId="77777777" w:rsidR="003344D0" w:rsidRDefault="004F7137">
            <w:pPr>
              <w:ind w:left="480"/>
              <w:rPr>
                <w:rFonts w:ascii="Calibri" w:eastAsia="Calibri" w:hAnsi="Calibri" w:cs="Calibri"/>
                <w:sz w:val="20"/>
                <w:szCs w:val="20"/>
              </w:rPr>
            </w:pPr>
            <w:r>
              <w:rPr>
                <w:rFonts w:ascii="Calibri" w:eastAsia="Calibri" w:hAnsi="Calibri" w:cs="Calibri"/>
                <w:sz w:val="20"/>
                <w:szCs w:val="20"/>
              </w:rPr>
              <w:t>2</w:t>
            </w:r>
          </w:p>
        </w:tc>
        <w:tc>
          <w:tcPr>
            <w:tcW w:w="7845" w:type="dxa"/>
            <w:tcBorders>
              <w:top w:val="nil"/>
              <w:left w:val="nil"/>
              <w:bottom w:val="single" w:sz="8" w:space="0" w:color="000000"/>
              <w:right w:val="single" w:sz="8" w:space="0" w:color="000000"/>
            </w:tcBorders>
            <w:tcMar>
              <w:top w:w="100" w:type="dxa"/>
              <w:left w:w="120" w:type="dxa"/>
              <w:bottom w:w="100" w:type="dxa"/>
              <w:right w:w="120" w:type="dxa"/>
            </w:tcMar>
          </w:tcPr>
          <w:p w14:paraId="6B2AEF16" w14:textId="58C21328" w:rsidR="003344D0" w:rsidRDefault="0085519C">
            <w:pPr>
              <w:ind w:left="480"/>
              <w:rPr>
                <w:rFonts w:ascii="Calibri" w:eastAsia="Calibri" w:hAnsi="Calibri" w:cs="Calibri"/>
                <w:sz w:val="21"/>
                <w:szCs w:val="21"/>
              </w:rPr>
            </w:pPr>
            <w:r>
              <w:rPr>
                <w:rFonts w:ascii="Calibri" w:eastAsia="Calibri" w:hAnsi="Calibri" w:cs="Calibri"/>
                <w:sz w:val="21"/>
                <w:szCs w:val="21"/>
              </w:rPr>
              <w:t>Sport Waikato Start up fund- $5,000 approved</w:t>
            </w:r>
            <w:r w:rsidR="00BE271A">
              <w:rPr>
                <w:rFonts w:ascii="Calibri" w:eastAsia="Calibri" w:hAnsi="Calibri" w:cs="Calibri"/>
                <w:sz w:val="21"/>
                <w:szCs w:val="21"/>
              </w:rPr>
              <w:t xml:space="preserve"> – bike purchase</w:t>
            </w:r>
          </w:p>
        </w:tc>
      </w:tr>
      <w:tr w:rsidR="003344D0" w14:paraId="54D0123E" w14:textId="77777777" w:rsidTr="008F16F4">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1B5E6D5" w14:textId="77777777" w:rsidR="003344D0" w:rsidRDefault="004F7137">
            <w:pPr>
              <w:ind w:left="480"/>
              <w:rPr>
                <w:rFonts w:ascii="Calibri" w:eastAsia="Calibri" w:hAnsi="Calibri" w:cs="Calibri"/>
                <w:sz w:val="20"/>
                <w:szCs w:val="20"/>
              </w:rPr>
            </w:pPr>
            <w:r>
              <w:rPr>
                <w:rFonts w:ascii="Calibri" w:eastAsia="Calibri" w:hAnsi="Calibri" w:cs="Calibri"/>
                <w:sz w:val="20"/>
                <w:szCs w:val="20"/>
              </w:rPr>
              <w:t>3</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A6521D7" w14:textId="21974C8D" w:rsidR="003344D0" w:rsidRDefault="00BD2AAA">
            <w:pPr>
              <w:ind w:left="480"/>
              <w:rPr>
                <w:rFonts w:ascii="Calibri" w:eastAsia="Calibri" w:hAnsi="Calibri" w:cs="Calibri"/>
                <w:sz w:val="21"/>
                <w:szCs w:val="21"/>
              </w:rPr>
            </w:pPr>
            <w:r>
              <w:rPr>
                <w:rFonts w:ascii="Calibri" w:eastAsia="Calibri" w:hAnsi="Calibri" w:cs="Calibri"/>
                <w:sz w:val="21"/>
                <w:szCs w:val="21"/>
              </w:rPr>
              <w:t>Notification of ERO visit</w:t>
            </w:r>
            <w:r w:rsidR="002F1CB1">
              <w:rPr>
                <w:rFonts w:ascii="Calibri" w:eastAsia="Calibri" w:hAnsi="Calibri" w:cs="Calibri"/>
                <w:sz w:val="21"/>
                <w:szCs w:val="21"/>
              </w:rPr>
              <w:t xml:space="preserve"> (week of the 11</w:t>
            </w:r>
            <w:r w:rsidR="002F1CB1" w:rsidRPr="002F1CB1">
              <w:rPr>
                <w:rFonts w:ascii="Calibri" w:eastAsia="Calibri" w:hAnsi="Calibri" w:cs="Calibri"/>
                <w:sz w:val="21"/>
                <w:szCs w:val="21"/>
                <w:vertAlign w:val="superscript"/>
              </w:rPr>
              <w:t>th</w:t>
            </w:r>
            <w:r w:rsidR="002F1CB1">
              <w:rPr>
                <w:rFonts w:ascii="Calibri" w:eastAsia="Calibri" w:hAnsi="Calibri" w:cs="Calibri"/>
                <w:sz w:val="21"/>
                <w:szCs w:val="21"/>
              </w:rPr>
              <w:t xml:space="preserve"> of November)</w:t>
            </w:r>
            <w:r w:rsidR="00BE271A">
              <w:rPr>
                <w:rFonts w:ascii="Calibri" w:eastAsia="Calibri" w:hAnsi="Calibri" w:cs="Calibri"/>
                <w:sz w:val="21"/>
                <w:szCs w:val="21"/>
              </w:rPr>
              <w:t xml:space="preserve"> – extra meeting needed</w:t>
            </w:r>
          </w:p>
        </w:tc>
      </w:tr>
      <w:tr w:rsidR="008F16F4" w14:paraId="60DA7DFD" w14:textId="77777777" w:rsidTr="008F16F4">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C070E78" w14:textId="39203152" w:rsidR="008F16F4" w:rsidRDefault="008F16F4">
            <w:pPr>
              <w:ind w:left="480"/>
              <w:rPr>
                <w:rFonts w:ascii="Calibri" w:eastAsia="Calibri" w:hAnsi="Calibri" w:cs="Calibri"/>
                <w:sz w:val="20"/>
                <w:szCs w:val="20"/>
              </w:rPr>
            </w:pPr>
            <w:r>
              <w:rPr>
                <w:rFonts w:ascii="Calibri" w:eastAsia="Calibri" w:hAnsi="Calibri" w:cs="Calibri"/>
                <w:sz w:val="20"/>
                <w:szCs w:val="20"/>
              </w:rPr>
              <w:t>4</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5C2E510" w14:textId="58F85B2C" w:rsidR="008F16F4" w:rsidRDefault="008F16F4">
            <w:pPr>
              <w:ind w:left="480"/>
              <w:rPr>
                <w:rFonts w:ascii="Calibri" w:eastAsia="Calibri" w:hAnsi="Calibri" w:cs="Calibri"/>
                <w:sz w:val="21"/>
                <w:szCs w:val="21"/>
              </w:rPr>
            </w:pPr>
            <w:r>
              <w:rPr>
                <w:rFonts w:ascii="Calibri" w:eastAsia="Calibri" w:hAnsi="Calibri" w:cs="Calibri"/>
                <w:sz w:val="21"/>
                <w:szCs w:val="21"/>
              </w:rPr>
              <w:t>Provisional Staffing for 2020</w:t>
            </w:r>
            <w:r w:rsidR="00BE271A">
              <w:rPr>
                <w:rFonts w:ascii="Calibri" w:eastAsia="Calibri" w:hAnsi="Calibri" w:cs="Calibri"/>
                <w:sz w:val="21"/>
                <w:szCs w:val="21"/>
              </w:rPr>
              <w:t xml:space="preserve">   reduced from 2019   options </w:t>
            </w:r>
            <w:r w:rsidR="00351060">
              <w:rPr>
                <w:rFonts w:ascii="Calibri" w:eastAsia="Calibri" w:hAnsi="Calibri" w:cs="Calibri"/>
                <w:sz w:val="21"/>
                <w:szCs w:val="21"/>
              </w:rPr>
              <w:t xml:space="preserve">to be discussed </w:t>
            </w:r>
            <w:r w:rsidR="00BE271A">
              <w:rPr>
                <w:rFonts w:ascii="Calibri" w:eastAsia="Calibri" w:hAnsi="Calibri" w:cs="Calibri"/>
                <w:sz w:val="21"/>
                <w:szCs w:val="21"/>
              </w:rPr>
              <w:t>next meeting</w:t>
            </w:r>
          </w:p>
        </w:tc>
      </w:tr>
      <w:tr w:rsidR="001963CC" w14:paraId="236E4F28" w14:textId="77777777" w:rsidTr="008F16F4">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3FB95A3" w14:textId="59DF6AED" w:rsidR="001963CC" w:rsidRDefault="001963CC">
            <w:pPr>
              <w:ind w:left="480"/>
              <w:rPr>
                <w:rFonts w:ascii="Calibri" w:eastAsia="Calibri" w:hAnsi="Calibri" w:cs="Calibri"/>
                <w:sz w:val="20"/>
                <w:szCs w:val="20"/>
              </w:rPr>
            </w:pPr>
            <w:r>
              <w:rPr>
                <w:rFonts w:ascii="Calibri" w:eastAsia="Calibri" w:hAnsi="Calibri" w:cs="Calibri"/>
                <w:sz w:val="20"/>
                <w:szCs w:val="20"/>
              </w:rPr>
              <w:lastRenderedPageBreak/>
              <w:t>5</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A84511" w14:textId="0CB06536" w:rsidR="001963CC" w:rsidRDefault="001963CC">
            <w:pPr>
              <w:ind w:left="480"/>
              <w:rPr>
                <w:rFonts w:ascii="Calibri" w:eastAsia="Calibri" w:hAnsi="Calibri" w:cs="Calibri"/>
                <w:sz w:val="21"/>
                <w:szCs w:val="21"/>
              </w:rPr>
            </w:pPr>
            <w:r>
              <w:rPr>
                <w:rFonts w:ascii="Calibri" w:eastAsia="Calibri" w:hAnsi="Calibri" w:cs="Calibri"/>
                <w:sz w:val="21"/>
                <w:szCs w:val="21"/>
              </w:rPr>
              <w:t xml:space="preserve">Survey- Health and PE (To be shared during the next </w:t>
            </w:r>
            <w:proofErr w:type="gramStart"/>
            <w:r>
              <w:rPr>
                <w:rFonts w:ascii="Calibri" w:eastAsia="Calibri" w:hAnsi="Calibri" w:cs="Calibri"/>
                <w:sz w:val="21"/>
                <w:szCs w:val="21"/>
              </w:rPr>
              <w:t>meeting)</w:t>
            </w:r>
            <w:r w:rsidR="00BE271A">
              <w:rPr>
                <w:rFonts w:ascii="Calibri" w:eastAsia="Calibri" w:hAnsi="Calibri" w:cs="Calibri"/>
                <w:sz w:val="21"/>
                <w:szCs w:val="21"/>
              </w:rPr>
              <w:t xml:space="preserve">   </w:t>
            </w:r>
            <w:proofErr w:type="gramEnd"/>
            <w:r w:rsidR="00BE271A">
              <w:rPr>
                <w:rFonts w:ascii="Calibri" w:eastAsia="Calibri" w:hAnsi="Calibri" w:cs="Calibri"/>
                <w:sz w:val="21"/>
                <w:szCs w:val="21"/>
              </w:rPr>
              <w:t>info already received via previous community meetings</w:t>
            </w:r>
          </w:p>
        </w:tc>
      </w:tr>
      <w:tr w:rsidR="004D0323" w14:paraId="301FE6BD" w14:textId="77777777" w:rsidTr="008F16F4">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A0E683" w14:textId="52E3ACF0" w:rsidR="004D0323" w:rsidRDefault="004D0323">
            <w:pPr>
              <w:ind w:left="480"/>
              <w:rPr>
                <w:rFonts w:ascii="Calibri" w:eastAsia="Calibri" w:hAnsi="Calibri" w:cs="Calibri"/>
                <w:sz w:val="20"/>
                <w:szCs w:val="20"/>
              </w:rPr>
            </w:pPr>
            <w:r>
              <w:rPr>
                <w:rFonts w:ascii="Calibri" w:eastAsia="Calibri" w:hAnsi="Calibri" w:cs="Calibri"/>
                <w:sz w:val="20"/>
                <w:szCs w:val="20"/>
              </w:rPr>
              <w:t>6</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1B822E8" w14:textId="6DE9721F" w:rsidR="00C12153" w:rsidRDefault="004D0323" w:rsidP="00C12153">
            <w:pPr>
              <w:ind w:left="480"/>
              <w:rPr>
                <w:rFonts w:ascii="Calibri" w:eastAsia="Calibri" w:hAnsi="Calibri" w:cs="Calibri"/>
                <w:sz w:val="21"/>
                <w:szCs w:val="21"/>
              </w:rPr>
            </w:pPr>
            <w:r>
              <w:rPr>
                <w:rFonts w:ascii="Calibri" w:eastAsia="Calibri" w:hAnsi="Calibri" w:cs="Calibri"/>
                <w:sz w:val="21"/>
                <w:szCs w:val="21"/>
              </w:rPr>
              <w:t>Sheryl Abbot</w:t>
            </w:r>
            <w:r w:rsidR="00351060">
              <w:rPr>
                <w:rFonts w:ascii="Calibri" w:eastAsia="Calibri" w:hAnsi="Calibri" w:cs="Calibri"/>
                <w:sz w:val="21"/>
                <w:szCs w:val="21"/>
              </w:rPr>
              <w:t>t</w:t>
            </w:r>
            <w:r>
              <w:rPr>
                <w:rFonts w:ascii="Calibri" w:eastAsia="Calibri" w:hAnsi="Calibri" w:cs="Calibri"/>
                <w:sz w:val="21"/>
                <w:szCs w:val="21"/>
              </w:rPr>
              <w:t xml:space="preserve"> resignation letter (as of 10</w:t>
            </w:r>
            <w:r w:rsidRPr="004D0323">
              <w:rPr>
                <w:rFonts w:ascii="Calibri" w:eastAsia="Calibri" w:hAnsi="Calibri" w:cs="Calibri"/>
                <w:sz w:val="21"/>
                <w:szCs w:val="21"/>
                <w:vertAlign w:val="superscript"/>
              </w:rPr>
              <w:t>th</w:t>
            </w:r>
            <w:r>
              <w:rPr>
                <w:rFonts w:ascii="Calibri" w:eastAsia="Calibri" w:hAnsi="Calibri" w:cs="Calibri"/>
                <w:sz w:val="21"/>
                <w:szCs w:val="21"/>
              </w:rPr>
              <w:t xml:space="preserve"> </w:t>
            </w:r>
            <w:proofErr w:type="gramStart"/>
            <w:r>
              <w:rPr>
                <w:rFonts w:ascii="Calibri" w:eastAsia="Calibri" w:hAnsi="Calibri" w:cs="Calibri"/>
                <w:sz w:val="21"/>
                <w:szCs w:val="21"/>
              </w:rPr>
              <w:t>October)</w:t>
            </w:r>
            <w:r w:rsidR="00406A32">
              <w:rPr>
                <w:rFonts w:ascii="Calibri" w:eastAsia="Calibri" w:hAnsi="Calibri" w:cs="Calibri"/>
                <w:sz w:val="21"/>
                <w:szCs w:val="21"/>
              </w:rPr>
              <w:t xml:space="preserve">  -</w:t>
            </w:r>
            <w:proofErr w:type="gramEnd"/>
            <w:r w:rsidR="00406A32">
              <w:rPr>
                <w:rFonts w:ascii="Calibri" w:eastAsia="Calibri" w:hAnsi="Calibri" w:cs="Calibri"/>
                <w:sz w:val="21"/>
                <w:szCs w:val="21"/>
              </w:rPr>
              <w:t xml:space="preserve"> </w:t>
            </w:r>
            <w:r w:rsidR="00351060">
              <w:rPr>
                <w:rFonts w:ascii="Calibri" w:eastAsia="Calibri" w:hAnsi="Calibri" w:cs="Calibri"/>
                <w:sz w:val="21"/>
                <w:szCs w:val="21"/>
              </w:rPr>
              <w:t xml:space="preserve">Board expressed </w:t>
            </w:r>
            <w:r w:rsidR="00406A32">
              <w:rPr>
                <w:rFonts w:ascii="Calibri" w:eastAsia="Calibri" w:hAnsi="Calibri" w:cs="Calibri"/>
                <w:sz w:val="21"/>
                <w:szCs w:val="21"/>
              </w:rPr>
              <w:t>thank</w:t>
            </w:r>
            <w:r w:rsidR="00351060">
              <w:rPr>
                <w:rFonts w:ascii="Calibri" w:eastAsia="Calibri" w:hAnsi="Calibri" w:cs="Calibri"/>
                <w:sz w:val="21"/>
                <w:szCs w:val="21"/>
              </w:rPr>
              <w:t>s for work over last 6 years</w:t>
            </w:r>
            <w:r w:rsidR="00C12153">
              <w:rPr>
                <w:rFonts w:ascii="Calibri" w:eastAsia="Calibri" w:hAnsi="Calibri" w:cs="Calibri"/>
                <w:sz w:val="21"/>
                <w:szCs w:val="21"/>
              </w:rPr>
              <w:t>.  Final day of work 27 September 2019</w:t>
            </w:r>
          </w:p>
        </w:tc>
      </w:tr>
      <w:tr w:rsidR="00351060" w14:paraId="3F984E16" w14:textId="77777777" w:rsidTr="008F16F4">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502FCE8" w14:textId="68BFD5DD" w:rsidR="00351060" w:rsidRDefault="00351060">
            <w:pPr>
              <w:ind w:left="480"/>
              <w:rPr>
                <w:rFonts w:ascii="Calibri" w:eastAsia="Calibri" w:hAnsi="Calibri" w:cs="Calibri"/>
                <w:sz w:val="20"/>
                <w:szCs w:val="20"/>
              </w:rPr>
            </w:pPr>
            <w:r>
              <w:rPr>
                <w:rFonts w:ascii="Calibri" w:eastAsia="Calibri" w:hAnsi="Calibri" w:cs="Calibri"/>
                <w:sz w:val="20"/>
                <w:szCs w:val="20"/>
              </w:rPr>
              <w:t>7</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EAD0B53" w14:textId="0585AA69" w:rsidR="00351060" w:rsidRPr="00351060" w:rsidRDefault="00351060">
            <w:pPr>
              <w:ind w:left="480"/>
              <w:rPr>
                <w:rFonts w:asciiTheme="majorHAnsi" w:eastAsia="Calibri" w:hAnsiTheme="majorHAnsi" w:cstheme="majorHAnsi"/>
                <w:sz w:val="21"/>
                <w:szCs w:val="21"/>
              </w:rPr>
            </w:pPr>
            <w:r w:rsidRPr="00351060">
              <w:rPr>
                <w:rFonts w:asciiTheme="majorHAnsi" w:hAnsiTheme="majorHAnsi" w:cstheme="majorHAnsi"/>
                <w:sz w:val="21"/>
                <w:szCs w:val="21"/>
              </w:rPr>
              <w:t>MOE seeking change to Berkley enrolment zone – no impact on KNS zone</w:t>
            </w:r>
            <w:r>
              <w:rPr>
                <w:rFonts w:asciiTheme="majorHAnsi" w:hAnsiTheme="majorHAnsi" w:cstheme="majorHAnsi"/>
                <w:sz w:val="21"/>
                <w:szCs w:val="21"/>
              </w:rPr>
              <w:t>d</w:t>
            </w:r>
            <w:r w:rsidRPr="00351060">
              <w:rPr>
                <w:rFonts w:asciiTheme="majorHAnsi" w:hAnsiTheme="majorHAnsi" w:cstheme="majorHAnsi"/>
                <w:sz w:val="21"/>
                <w:szCs w:val="21"/>
              </w:rPr>
              <w:t xml:space="preserve"> families</w:t>
            </w:r>
            <w:r>
              <w:rPr>
                <w:rFonts w:asciiTheme="majorHAnsi" w:hAnsiTheme="majorHAnsi" w:cstheme="majorHAnsi"/>
                <w:sz w:val="21"/>
                <w:szCs w:val="21"/>
              </w:rPr>
              <w:t xml:space="preserve"> but may impact KNS out of zone enrolments</w:t>
            </w:r>
            <w:r w:rsidRPr="00351060">
              <w:rPr>
                <w:rFonts w:asciiTheme="majorHAnsi" w:hAnsiTheme="majorHAnsi" w:cstheme="majorHAnsi"/>
                <w:sz w:val="21"/>
                <w:szCs w:val="21"/>
              </w:rPr>
              <w:t xml:space="preserve"> </w:t>
            </w:r>
            <w:proofErr w:type="gramStart"/>
            <w:r w:rsidRPr="00351060">
              <w:rPr>
                <w:rFonts w:asciiTheme="majorHAnsi" w:hAnsiTheme="majorHAnsi" w:cstheme="majorHAnsi"/>
                <w:sz w:val="21"/>
                <w:szCs w:val="21"/>
              </w:rPr>
              <w:t xml:space="preserve">-  </w:t>
            </w:r>
            <w:r w:rsidR="00861664">
              <w:rPr>
                <w:rFonts w:asciiTheme="majorHAnsi" w:hAnsiTheme="majorHAnsi" w:cstheme="majorHAnsi"/>
                <w:sz w:val="21"/>
                <w:szCs w:val="21"/>
              </w:rPr>
              <w:t>address</w:t>
            </w:r>
            <w:proofErr w:type="gramEnd"/>
            <w:r w:rsidR="00861664">
              <w:rPr>
                <w:rFonts w:asciiTheme="majorHAnsi" w:hAnsiTheme="majorHAnsi" w:cstheme="majorHAnsi"/>
                <w:sz w:val="21"/>
                <w:szCs w:val="21"/>
              </w:rPr>
              <w:t xml:space="preserve"> any issues to Stuart to pass on</w:t>
            </w:r>
          </w:p>
        </w:tc>
      </w:tr>
    </w:tbl>
    <w:p w14:paraId="3224EA99" w14:textId="7ECC6658" w:rsidR="003344D0" w:rsidRDefault="004F7137">
      <w:r>
        <w:t xml:space="preserve"> </w:t>
      </w:r>
    </w:p>
    <w:p w14:paraId="5E74D4E0" w14:textId="77777777" w:rsidR="0085519C" w:rsidRDefault="0085519C">
      <w:pPr>
        <w:ind w:left="700" w:firstLine="280"/>
        <w:rPr>
          <w:rFonts w:ascii="Calibri" w:eastAsia="Calibri" w:hAnsi="Calibri" w:cs="Calibri"/>
          <w:b/>
          <w:sz w:val="20"/>
          <w:szCs w:val="20"/>
        </w:rPr>
      </w:pPr>
    </w:p>
    <w:p w14:paraId="4D48C573" w14:textId="2594F482" w:rsidR="003344D0" w:rsidRDefault="004F7137">
      <w:pPr>
        <w:ind w:left="700" w:firstLine="280"/>
        <w:rPr>
          <w:rFonts w:ascii="Calibri" w:eastAsia="Calibri" w:hAnsi="Calibri" w:cs="Calibri"/>
          <w:b/>
          <w:sz w:val="20"/>
          <w:szCs w:val="20"/>
        </w:rPr>
      </w:pPr>
      <w:r>
        <w:rPr>
          <w:rFonts w:ascii="Calibri" w:eastAsia="Calibri" w:hAnsi="Calibri" w:cs="Calibri"/>
          <w:b/>
          <w:sz w:val="20"/>
          <w:szCs w:val="20"/>
        </w:rPr>
        <w:t>6.</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 CORRESPONDENCE OUTWARDS: (listed)</w:t>
      </w:r>
    </w:p>
    <w:tbl>
      <w:tblPr>
        <w:tblStyle w:val="a1"/>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830"/>
      </w:tblGrid>
      <w:tr w:rsidR="003344D0" w14:paraId="1B2CEFF7" w14:textId="77777777" w:rsidTr="00705587">
        <w:trPr>
          <w:trHeight w:val="440"/>
        </w:trPr>
        <w:tc>
          <w:tcPr>
            <w:tcW w:w="1275" w:type="dxa"/>
            <w:tcMar>
              <w:top w:w="100" w:type="dxa"/>
              <w:left w:w="120" w:type="dxa"/>
              <w:bottom w:w="100" w:type="dxa"/>
              <w:right w:w="120" w:type="dxa"/>
            </w:tcMar>
          </w:tcPr>
          <w:p w14:paraId="7BCBACC2"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No</w:t>
            </w:r>
          </w:p>
        </w:tc>
        <w:tc>
          <w:tcPr>
            <w:tcW w:w="7830" w:type="dxa"/>
            <w:tcMar>
              <w:top w:w="100" w:type="dxa"/>
              <w:left w:w="120" w:type="dxa"/>
              <w:bottom w:w="100" w:type="dxa"/>
              <w:right w:w="120" w:type="dxa"/>
            </w:tcMar>
          </w:tcPr>
          <w:p w14:paraId="4FAF8277" w14:textId="77777777" w:rsidR="003344D0" w:rsidRDefault="004F7137">
            <w:pPr>
              <w:ind w:left="480"/>
              <w:rPr>
                <w:rFonts w:ascii="Calibri" w:eastAsia="Calibri" w:hAnsi="Calibri" w:cs="Calibri"/>
                <w:b/>
                <w:sz w:val="20"/>
                <w:szCs w:val="20"/>
              </w:rPr>
            </w:pPr>
            <w:r>
              <w:rPr>
                <w:rFonts w:ascii="Calibri" w:eastAsia="Calibri" w:hAnsi="Calibri" w:cs="Calibri"/>
                <w:b/>
                <w:sz w:val="20"/>
                <w:szCs w:val="20"/>
              </w:rPr>
              <w:t>Item</w:t>
            </w:r>
          </w:p>
        </w:tc>
      </w:tr>
      <w:tr w:rsidR="003344D0" w14:paraId="1566AB9C" w14:textId="77777777" w:rsidTr="00705587">
        <w:trPr>
          <w:trHeight w:val="460"/>
        </w:trPr>
        <w:tc>
          <w:tcPr>
            <w:tcW w:w="1275" w:type="dxa"/>
            <w:tcMar>
              <w:top w:w="100" w:type="dxa"/>
              <w:left w:w="120" w:type="dxa"/>
              <w:bottom w:w="100" w:type="dxa"/>
              <w:right w:w="120" w:type="dxa"/>
            </w:tcMar>
          </w:tcPr>
          <w:p w14:paraId="25FE9D51" w14:textId="77777777" w:rsidR="003344D0" w:rsidRDefault="004F7137">
            <w:pPr>
              <w:ind w:left="480"/>
              <w:rPr>
                <w:rFonts w:ascii="Calibri" w:eastAsia="Calibri" w:hAnsi="Calibri" w:cs="Calibri"/>
                <w:sz w:val="20"/>
                <w:szCs w:val="20"/>
              </w:rPr>
            </w:pPr>
            <w:r>
              <w:rPr>
                <w:rFonts w:ascii="Calibri" w:eastAsia="Calibri" w:hAnsi="Calibri" w:cs="Calibri"/>
                <w:sz w:val="20"/>
                <w:szCs w:val="20"/>
              </w:rPr>
              <w:t>1</w:t>
            </w:r>
          </w:p>
        </w:tc>
        <w:tc>
          <w:tcPr>
            <w:tcW w:w="7830" w:type="dxa"/>
            <w:tcMar>
              <w:top w:w="100" w:type="dxa"/>
              <w:left w:w="120" w:type="dxa"/>
              <w:bottom w:w="100" w:type="dxa"/>
              <w:right w:w="120" w:type="dxa"/>
            </w:tcMar>
          </w:tcPr>
          <w:p w14:paraId="33E5E3F3" w14:textId="37F08562" w:rsidR="003344D0" w:rsidRDefault="00BD2AAA">
            <w:pPr>
              <w:ind w:left="480"/>
              <w:rPr>
                <w:rFonts w:ascii="Calibri" w:eastAsia="Calibri" w:hAnsi="Calibri" w:cs="Calibri"/>
                <w:sz w:val="21"/>
                <w:szCs w:val="21"/>
              </w:rPr>
            </w:pPr>
            <w:r>
              <w:rPr>
                <w:rFonts w:ascii="Calibri" w:eastAsia="Calibri" w:hAnsi="Calibri" w:cs="Calibri"/>
                <w:sz w:val="21"/>
                <w:szCs w:val="21"/>
              </w:rPr>
              <w:t>Review of Code of Practice for International Students sent to NZQA</w:t>
            </w:r>
          </w:p>
        </w:tc>
      </w:tr>
      <w:tr w:rsidR="00BD2AAA" w14:paraId="645AB3AD" w14:textId="77777777" w:rsidTr="00705587">
        <w:trPr>
          <w:trHeight w:val="460"/>
        </w:trPr>
        <w:tc>
          <w:tcPr>
            <w:tcW w:w="1275" w:type="dxa"/>
            <w:tcMar>
              <w:top w:w="100" w:type="dxa"/>
              <w:left w:w="120" w:type="dxa"/>
              <w:bottom w:w="100" w:type="dxa"/>
              <w:right w:w="120" w:type="dxa"/>
            </w:tcMar>
          </w:tcPr>
          <w:p w14:paraId="0A44BEB2" w14:textId="63FA4B9D" w:rsidR="00BD2AAA" w:rsidRDefault="00BD2AAA">
            <w:pPr>
              <w:ind w:left="480"/>
              <w:rPr>
                <w:rFonts w:ascii="Calibri" w:eastAsia="Calibri" w:hAnsi="Calibri" w:cs="Calibri"/>
                <w:sz w:val="20"/>
                <w:szCs w:val="20"/>
              </w:rPr>
            </w:pPr>
            <w:r>
              <w:rPr>
                <w:rFonts w:ascii="Calibri" w:eastAsia="Calibri" w:hAnsi="Calibri" w:cs="Calibri"/>
                <w:sz w:val="20"/>
                <w:szCs w:val="20"/>
              </w:rPr>
              <w:t>2</w:t>
            </w:r>
          </w:p>
        </w:tc>
        <w:tc>
          <w:tcPr>
            <w:tcW w:w="7830" w:type="dxa"/>
            <w:tcMar>
              <w:top w:w="100" w:type="dxa"/>
              <w:left w:w="120" w:type="dxa"/>
              <w:bottom w:w="100" w:type="dxa"/>
              <w:right w:w="120" w:type="dxa"/>
            </w:tcMar>
          </w:tcPr>
          <w:p w14:paraId="0A547009" w14:textId="704BBDFB" w:rsidR="00BD2AAA" w:rsidRDefault="00BD2AAA">
            <w:pPr>
              <w:ind w:left="480"/>
              <w:rPr>
                <w:rFonts w:ascii="Calibri" w:eastAsia="Calibri" w:hAnsi="Calibri" w:cs="Calibri"/>
                <w:sz w:val="21"/>
                <w:szCs w:val="21"/>
              </w:rPr>
            </w:pPr>
            <w:r>
              <w:rPr>
                <w:rFonts w:ascii="Calibri" w:eastAsia="Calibri" w:hAnsi="Calibri" w:cs="Calibri"/>
                <w:sz w:val="21"/>
                <w:szCs w:val="21"/>
              </w:rPr>
              <w:t>Decile Review Survey</w:t>
            </w:r>
          </w:p>
        </w:tc>
      </w:tr>
      <w:tr w:rsidR="00BD2AAA" w14:paraId="0594E6FD" w14:textId="77777777" w:rsidTr="00705587">
        <w:trPr>
          <w:trHeight w:val="460"/>
        </w:trPr>
        <w:tc>
          <w:tcPr>
            <w:tcW w:w="1275" w:type="dxa"/>
            <w:tcMar>
              <w:top w:w="100" w:type="dxa"/>
              <w:left w:w="120" w:type="dxa"/>
              <w:bottom w:w="100" w:type="dxa"/>
              <w:right w:w="120" w:type="dxa"/>
            </w:tcMar>
          </w:tcPr>
          <w:p w14:paraId="6154B282" w14:textId="1433A5F2" w:rsidR="00BD2AAA" w:rsidRDefault="00BD2AAA">
            <w:pPr>
              <w:ind w:left="480"/>
              <w:rPr>
                <w:rFonts w:ascii="Calibri" w:eastAsia="Calibri" w:hAnsi="Calibri" w:cs="Calibri"/>
                <w:sz w:val="20"/>
                <w:szCs w:val="20"/>
              </w:rPr>
            </w:pPr>
            <w:r>
              <w:rPr>
                <w:rFonts w:ascii="Calibri" w:eastAsia="Calibri" w:hAnsi="Calibri" w:cs="Calibri"/>
                <w:sz w:val="20"/>
                <w:szCs w:val="20"/>
              </w:rPr>
              <w:t>3</w:t>
            </w:r>
          </w:p>
        </w:tc>
        <w:tc>
          <w:tcPr>
            <w:tcW w:w="7830" w:type="dxa"/>
            <w:tcMar>
              <w:top w:w="100" w:type="dxa"/>
              <w:left w:w="120" w:type="dxa"/>
              <w:bottom w:w="100" w:type="dxa"/>
              <w:right w:w="120" w:type="dxa"/>
            </w:tcMar>
          </w:tcPr>
          <w:p w14:paraId="09510E0E" w14:textId="2FCC06C6" w:rsidR="00406A32" w:rsidRDefault="00BD2AAA" w:rsidP="00C12153">
            <w:pPr>
              <w:ind w:left="480"/>
              <w:rPr>
                <w:rFonts w:ascii="Calibri" w:eastAsia="Calibri" w:hAnsi="Calibri" w:cs="Calibri"/>
                <w:sz w:val="21"/>
                <w:szCs w:val="21"/>
              </w:rPr>
            </w:pPr>
            <w:r>
              <w:rPr>
                <w:rFonts w:ascii="Calibri" w:eastAsia="Calibri" w:hAnsi="Calibri" w:cs="Calibri"/>
                <w:sz w:val="21"/>
                <w:szCs w:val="21"/>
              </w:rPr>
              <w:t>Health and Physical Education Survey</w:t>
            </w:r>
          </w:p>
        </w:tc>
      </w:tr>
      <w:tr w:rsidR="00351060" w14:paraId="43555E60" w14:textId="77777777" w:rsidTr="00705587">
        <w:trPr>
          <w:trHeight w:val="460"/>
        </w:trPr>
        <w:tc>
          <w:tcPr>
            <w:tcW w:w="1275" w:type="dxa"/>
            <w:tcMar>
              <w:top w:w="100" w:type="dxa"/>
              <w:left w:w="120" w:type="dxa"/>
              <w:bottom w:w="100" w:type="dxa"/>
              <w:right w:w="120" w:type="dxa"/>
            </w:tcMar>
          </w:tcPr>
          <w:p w14:paraId="6BF6C0A6" w14:textId="3D126AA8" w:rsidR="00351060" w:rsidRDefault="00351060">
            <w:pPr>
              <w:ind w:left="480"/>
              <w:rPr>
                <w:rFonts w:ascii="Calibri" w:eastAsia="Calibri" w:hAnsi="Calibri" w:cs="Calibri"/>
                <w:sz w:val="20"/>
                <w:szCs w:val="20"/>
              </w:rPr>
            </w:pPr>
            <w:r>
              <w:rPr>
                <w:rFonts w:ascii="Calibri" w:eastAsia="Calibri" w:hAnsi="Calibri" w:cs="Calibri"/>
                <w:sz w:val="20"/>
                <w:szCs w:val="20"/>
              </w:rPr>
              <w:t>4</w:t>
            </w:r>
          </w:p>
        </w:tc>
        <w:tc>
          <w:tcPr>
            <w:tcW w:w="7830" w:type="dxa"/>
            <w:tcMar>
              <w:top w:w="100" w:type="dxa"/>
              <w:left w:w="120" w:type="dxa"/>
              <w:bottom w:w="100" w:type="dxa"/>
              <w:right w:w="120" w:type="dxa"/>
            </w:tcMar>
          </w:tcPr>
          <w:p w14:paraId="744983E2" w14:textId="65EFC5F5" w:rsidR="00351060" w:rsidRDefault="00351060">
            <w:pPr>
              <w:ind w:left="480"/>
              <w:rPr>
                <w:rFonts w:ascii="Calibri" w:eastAsia="Calibri" w:hAnsi="Calibri" w:cs="Calibri"/>
                <w:sz w:val="21"/>
                <w:szCs w:val="21"/>
              </w:rPr>
            </w:pPr>
            <w:r>
              <w:rPr>
                <w:rFonts w:ascii="Calibri" w:eastAsia="Calibri" w:hAnsi="Calibri" w:cs="Calibri"/>
                <w:sz w:val="21"/>
                <w:szCs w:val="21"/>
              </w:rPr>
              <w:t>Hamilton Press Enrolment scheme advert for term 1 2020</w:t>
            </w:r>
          </w:p>
        </w:tc>
      </w:tr>
    </w:tbl>
    <w:p w14:paraId="1ED23A58" w14:textId="77777777" w:rsidR="003344D0" w:rsidRDefault="004F7137">
      <w:r>
        <w:t xml:space="preserve"> </w:t>
      </w:r>
    </w:p>
    <w:p w14:paraId="0214FE11" w14:textId="412CA8FB" w:rsidR="003344D0" w:rsidRDefault="004F7137">
      <w:pPr>
        <w:ind w:left="28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MOTION</w:t>
      </w:r>
      <w:r w:rsidR="00C12153">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sz w:val="20"/>
          <w:szCs w:val="20"/>
        </w:rPr>
        <w:tab/>
        <w:t>“I move correspondence Inwards is Received and Outwards approved.</w:t>
      </w:r>
    </w:p>
    <w:p w14:paraId="7A637936" w14:textId="13028B6A" w:rsidR="003344D0" w:rsidRDefault="004F7137">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sidR="00406A32">
        <w:rPr>
          <w:rFonts w:ascii="Calibri" w:eastAsia="Calibri" w:hAnsi="Calibri" w:cs="Calibri"/>
          <w:sz w:val="20"/>
          <w:szCs w:val="20"/>
        </w:rPr>
        <w:t>Stuart</w:t>
      </w:r>
      <w:r>
        <w:rPr>
          <w:rFonts w:ascii="Calibri" w:eastAsia="Calibri" w:hAnsi="Calibri" w:cs="Calibri"/>
          <w:sz w:val="20"/>
          <w:szCs w:val="20"/>
        </w:rPr>
        <w:t xml:space="preserve"> moved /</w:t>
      </w:r>
      <w:r w:rsidR="00351060">
        <w:rPr>
          <w:rFonts w:ascii="Calibri" w:eastAsia="Calibri" w:hAnsi="Calibri" w:cs="Calibri"/>
          <w:sz w:val="20"/>
          <w:szCs w:val="20"/>
        </w:rPr>
        <w:t>Chad</w:t>
      </w:r>
      <w:r w:rsidR="00351060">
        <w:rPr>
          <w:rFonts w:ascii="Calibri" w:eastAsia="Calibri" w:hAnsi="Calibri" w:cs="Calibri"/>
          <w:sz w:val="20"/>
          <w:szCs w:val="20"/>
        </w:rPr>
        <w:tab/>
      </w:r>
      <w:r w:rsidR="00351060">
        <w:rPr>
          <w:rFonts w:ascii="Calibri" w:eastAsia="Calibri" w:hAnsi="Calibri" w:cs="Calibri"/>
          <w:sz w:val="20"/>
          <w:szCs w:val="20"/>
        </w:rPr>
        <w:tab/>
        <w:t>Carried</w:t>
      </w:r>
    </w:p>
    <w:p w14:paraId="552DFECF" w14:textId="77777777" w:rsidR="003344D0" w:rsidRDefault="004F7137">
      <w:r>
        <w:t xml:space="preserve"> </w:t>
      </w:r>
    </w:p>
    <w:p w14:paraId="60953539" w14:textId="77777777" w:rsidR="003344D0" w:rsidRDefault="004F7137">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6.</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 xml:space="preserve">RECEIVING OF </w:t>
      </w:r>
      <w:proofErr w:type="gramStart"/>
      <w:r>
        <w:rPr>
          <w:rFonts w:ascii="Calibri" w:eastAsia="Calibri" w:hAnsi="Calibri" w:cs="Calibri"/>
          <w:b/>
          <w:sz w:val="20"/>
          <w:szCs w:val="20"/>
        </w:rPr>
        <w:t>REPORTS:-</w:t>
      </w:r>
      <w:proofErr w:type="gramEnd"/>
    </w:p>
    <w:p w14:paraId="5727A65F" w14:textId="77777777" w:rsidR="003344D0" w:rsidRDefault="004F7137">
      <w:pPr>
        <w:rPr>
          <w:rFonts w:ascii="Calibri" w:eastAsia="Calibri" w:hAnsi="Calibri" w:cs="Calibri"/>
          <w:b/>
          <w:sz w:val="20"/>
          <w:szCs w:val="20"/>
        </w:rPr>
      </w:pPr>
      <w:r>
        <w:rPr>
          <w:rFonts w:ascii="Calibri" w:eastAsia="Calibri" w:hAnsi="Calibri" w:cs="Calibri"/>
          <w:b/>
          <w:sz w:val="20"/>
          <w:szCs w:val="20"/>
        </w:rPr>
        <w:t xml:space="preserve"> </w:t>
      </w:r>
    </w:p>
    <w:p w14:paraId="27265C1C" w14:textId="3623B661" w:rsidR="003344D0" w:rsidRDefault="004F7137">
      <w:pPr>
        <w:rPr>
          <w:rFonts w:ascii="Calibri" w:eastAsia="Calibri" w:hAnsi="Calibri" w:cs="Calibri"/>
          <w:b/>
          <w:sz w:val="20"/>
          <w:szCs w:val="20"/>
        </w:rPr>
      </w:pPr>
      <w:r>
        <w:rPr>
          <w:rFonts w:ascii="Calibri" w:eastAsia="Calibri" w:hAnsi="Calibri" w:cs="Calibri"/>
          <w:b/>
          <w:sz w:val="20"/>
          <w:szCs w:val="20"/>
        </w:rPr>
        <w:t xml:space="preserve">6.1        </w:t>
      </w:r>
      <w:r>
        <w:rPr>
          <w:rFonts w:ascii="Calibri" w:eastAsia="Calibri" w:hAnsi="Calibri" w:cs="Calibri"/>
          <w:b/>
          <w:sz w:val="20"/>
          <w:szCs w:val="20"/>
        </w:rPr>
        <w:tab/>
        <w:t xml:space="preserve">FINANCE REPORT: </w:t>
      </w:r>
      <w:r w:rsidR="00351060">
        <w:rPr>
          <w:rFonts w:ascii="Calibri" w:eastAsia="Calibri" w:hAnsi="Calibri" w:cs="Calibri"/>
          <w:b/>
          <w:sz w:val="20"/>
          <w:szCs w:val="20"/>
        </w:rPr>
        <w:t>circulate and</w:t>
      </w:r>
      <w:r>
        <w:rPr>
          <w:rFonts w:ascii="Calibri" w:eastAsia="Calibri" w:hAnsi="Calibri" w:cs="Calibri"/>
          <w:b/>
          <w:sz w:val="20"/>
          <w:szCs w:val="20"/>
        </w:rPr>
        <w:t xml:space="preserve"> tabled by </w:t>
      </w:r>
      <w:r w:rsidR="004D0323">
        <w:rPr>
          <w:rFonts w:ascii="Calibri" w:eastAsia="Calibri" w:hAnsi="Calibri" w:cs="Calibri"/>
          <w:b/>
          <w:sz w:val="20"/>
          <w:szCs w:val="20"/>
        </w:rPr>
        <w:t>Sue</w:t>
      </w:r>
    </w:p>
    <w:p w14:paraId="5ADF0E07" w14:textId="3A2A03CD" w:rsidR="00406A32" w:rsidRDefault="00406A32">
      <w:pPr>
        <w:rPr>
          <w:rFonts w:ascii="Calibri" w:eastAsia="Calibri" w:hAnsi="Calibri" w:cs="Calibri"/>
          <w:b/>
          <w:sz w:val="20"/>
          <w:szCs w:val="20"/>
        </w:rPr>
      </w:pPr>
    </w:p>
    <w:p w14:paraId="78E0A078" w14:textId="479CE09C" w:rsidR="00406A32" w:rsidRPr="00ED3C45" w:rsidRDefault="00406A32" w:rsidP="00ED3C45">
      <w:pPr>
        <w:rPr>
          <w:rFonts w:ascii="Calibri" w:eastAsia="Calibri" w:hAnsi="Calibri" w:cs="Calibri"/>
          <w:sz w:val="20"/>
          <w:szCs w:val="20"/>
        </w:rPr>
      </w:pPr>
      <w:r w:rsidRPr="00ED3C45">
        <w:rPr>
          <w:rFonts w:ascii="Calibri" w:eastAsia="Calibri" w:hAnsi="Calibri" w:cs="Calibri"/>
          <w:sz w:val="20"/>
          <w:szCs w:val="20"/>
        </w:rPr>
        <w:t xml:space="preserve">Bike </w:t>
      </w:r>
      <w:r w:rsidR="00ED3C45">
        <w:rPr>
          <w:rFonts w:ascii="Calibri" w:eastAsia="Calibri" w:hAnsi="Calibri" w:cs="Calibri"/>
          <w:sz w:val="20"/>
          <w:szCs w:val="20"/>
        </w:rPr>
        <w:t xml:space="preserve">and storage </w:t>
      </w:r>
      <w:r w:rsidRPr="00ED3C45">
        <w:rPr>
          <w:rFonts w:ascii="Calibri" w:eastAsia="Calibri" w:hAnsi="Calibri" w:cs="Calibri"/>
          <w:sz w:val="20"/>
          <w:szCs w:val="20"/>
        </w:rPr>
        <w:t>quote</w:t>
      </w:r>
      <w:r w:rsidR="00ED3C45">
        <w:rPr>
          <w:rFonts w:ascii="Calibri" w:eastAsia="Calibri" w:hAnsi="Calibri" w:cs="Calibri"/>
          <w:sz w:val="20"/>
          <w:szCs w:val="20"/>
        </w:rPr>
        <w:t>s</w:t>
      </w:r>
      <w:r w:rsidR="00351060">
        <w:rPr>
          <w:rFonts w:ascii="Calibri" w:eastAsia="Calibri" w:hAnsi="Calibri" w:cs="Calibri"/>
          <w:sz w:val="20"/>
          <w:szCs w:val="20"/>
        </w:rPr>
        <w:t xml:space="preserve"> received</w:t>
      </w:r>
      <w:r w:rsidR="00ED3C45" w:rsidRPr="00ED3C45">
        <w:rPr>
          <w:rFonts w:ascii="Calibri" w:eastAsia="Calibri" w:hAnsi="Calibri" w:cs="Calibri"/>
          <w:sz w:val="20"/>
          <w:szCs w:val="20"/>
        </w:rPr>
        <w:t xml:space="preserve"> – </w:t>
      </w:r>
      <w:r w:rsidR="00351060">
        <w:rPr>
          <w:rFonts w:ascii="Calibri" w:eastAsia="Calibri" w:hAnsi="Calibri" w:cs="Calibri"/>
          <w:sz w:val="20"/>
          <w:szCs w:val="20"/>
        </w:rPr>
        <w:t>Versatile Garages meets brief with some minor adjustments to be made.</w:t>
      </w:r>
    </w:p>
    <w:p w14:paraId="699E3706" w14:textId="2303776F" w:rsidR="00ED3C45" w:rsidRPr="00ED3C45" w:rsidRDefault="00351060" w:rsidP="00351060">
      <w:pPr>
        <w:ind w:left="720"/>
        <w:rPr>
          <w:rFonts w:ascii="Calibri" w:eastAsia="Calibri" w:hAnsi="Calibri" w:cs="Calibri"/>
          <w:sz w:val="20"/>
          <w:szCs w:val="20"/>
        </w:rPr>
      </w:pPr>
      <w:r w:rsidRPr="00351060">
        <w:rPr>
          <w:rFonts w:ascii="Calibri" w:eastAsia="Calibri" w:hAnsi="Calibri" w:cs="Calibri"/>
          <w:b/>
          <w:sz w:val="20"/>
          <w:szCs w:val="20"/>
        </w:rPr>
        <w:t>Motion:</w:t>
      </w:r>
      <w:r>
        <w:rPr>
          <w:rFonts w:ascii="Calibri" w:eastAsia="Calibri" w:hAnsi="Calibri" w:cs="Calibri"/>
          <w:sz w:val="20"/>
          <w:szCs w:val="20"/>
        </w:rPr>
        <w:t xml:space="preserve"> </w:t>
      </w:r>
      <w:r w:rsidRPr="00861664">
        <w:rPr>
          <w:rFonts w:ascii="Calibri" w:eastAsia="Calibri" w:hAnsi="Calibri" w:cs="Calibri"/>
          <w:i/>
          <w:sz w:val="20"/>
          <w:szCs w:val="20"/>
        </w:rPr>
        <w:t>That the Board a</w:t>
      </w:r>
      <w:r w:rsidR="00C12153">
        <w:rPr>
          <w:rFonts w:ascii="Calibri" w:eastAsia="Calibri" w:hAnsi="Calibri" w:cs="Calibri"/>
          <w:i/>
          <w:sz w:val="20"/>
          <w:szCs w:val="20"/>
        </w:rPr>
        <w:t>grees</w:t>
      </w:r>
      <w:r w:rsidRPr="00861664">
        <w:rPr>
          <w:rFonts w:ascii="Calibri" w:eastAsia="Calibri" w:hAnsi="Calibri" w:cs="Calibri"/>
          <w:i/>
          <w:sz w:val="20"/>
          <w:szCs w:val="20"/>
        </w:rPr>
        <w:t xml:space="preserve"> </w:t>
      </w:r>
      <w:r w:rsidR="00C12153">
        <w:rPr>
          <w:rFonts w:ascii="Calibri" w:eastAsia="Calibri" w:hAnsi="Calibri" w:cs="Calibri"/>
          <w:i/>
          <w:sz w:val="20"/>
          <w:szCs w:val="20"/>
        </w:rPr>
        <w:t>to meet</w:t>
      </w:r>
      <w:r w:rsidR="00ED3C45" w:rsidRPr="00861664">
        <w:rPr>
          <w:rFonts w:ascii="Calibri" w:eastAsia="Calibri" w:hAnsi="Calibri" w:cs="Calibri"/>
          <w:i/>
          <w:sz w:val="20"/>
          <w:szCs w:val="20"/>
        </w:rPr>
        <w:t xml:space="preserve"> </w:t>
      </w:r>
      <w:r w:rsidRPr="00861664">
        <w:rPr>
          <w:rFonts w:ascii="Calibri" w:eastAsia="Calibri" w:hAnsi="Calibri" w:cs="Calibri"/>
          <w:i/>
          <w:sz w:val="20"/>
          <w:szCs w:val="20"/>
        </w:rPr>
        <w:t xml:space="preserve">the </w:t>
      </w:r>
      <w:r w:rsidR="00ED3C45" w:rsidRPr="00861664">
        <w:rPr>
          <w:rFonts w:ascii="Calibri" w:eastAsia="Calibri" w:hAnsi="Calibri" w:cs="Calibri"/>
          <w:i/>
          <w:sz w:val="20"/>
          <w:szCs w:val="20"/>
        </w:rPr>
        <w:t>shortfall</w:t>
      </w:r>
      <w:r w:rsidRPr="00861664">
        <w:rPr>
          <w:rFonts w:ascii="Calibri" w:eastAsia="Calibri" w:hAnsi="Calibri" w:cs="Calibri"/>
          <w:i/>
          <w:sz w:val="20"/>
          <w:szCs w:val="20"/>
        </w:rPr>
        <w:t xml:space="preserve"> </w:t>
      </w:r>
      <w:r w:rsidR="00C12153">
        <w:rPr>
          <w:rFonts w:ascii="Calibri" w:eastAsia="Calibri" w:hAnsi="Calibri" w:cs="Calibri"/>
          <w:i/>
          <w:sz w:val="20"/>
          <w:szCs w:val="20"/>
        </w:rPr>
        <w:t xml:space="preserve">of </w:t>
      </w:r>
      <w:r w:rsidR="00C12153" w:rsidRPr="00861664">
        <w:rPr>
          <w:rFonts w:ascii="Calibri" w:eastAsia="Calibri" w:hAnsi="Calibri" w:cs="Calibri"/>
          <w:i/>
          <w:sz w:val="20"/>
          <w:szCs w:val="20"/>
        </w:rPr>
        <w:t xml:space="preserve">up to $ 30,000 </w:t>
      </w:r>
      <w:r w:rsidR="00C12153">
        <w:rPr>
          <w:rFonts w:ascii="Calibri" w:eastAsia="Calibri" w:hAnsi="Calibri" w:cs="Calibri"/>
          <w:i/>
          <w:sz w:val="20"/>
          <w:szCs w:val="20"/>
        </w:rPr>
        <w:t>in</w:t>
      </w:r>
      <w:r w:rsidRPr="00861664">
        <w:rPr>
          <w:rFonts w:ascii="Calibri" w:eastAsia="Calibri" w:hAnsi="Calibri" w:cs="Calibri"/>
          <w:i/>
          <w:sz w:val="20"/>
          <w:szCs w:val="20"/>
        </w:rPr>
        <w:t xml:space="preserve"> funding</w:t>
      </w:r>
      <w:r w:rsidR="00C12153">
        <w:rPr>
          <w:rFonts w:ascii="Calibri" w:eastAsia="Calibri" w:hAnsi="Calibri" w:cs="Calibri"/>
          <w:i/>
          <w:sz w:val="20"/>
          <w:szCs w:val="20"/>
        </w:rPr>
        <w:t xml:space="preserve"> for the purchase of bikes and storage </w:t>
      </w:r>
      <w:proofErr w:type="gramStart"/>
      <w:r w:rsidR="00C12153">
        <w:rPr>
          <w:rFonts w:ascii="Calibri" w:eastAsia="Calibri" w:hAnsi="Calibri" w:cs="Calibri"/>
          <w:i/>
          <w:sz w:val="20"/>
          <w:szCs w:val="20"/>
        </w:rPr>
        <w:t xml:space="preserve">facility, </w:t>
      </w:r>
      <w:r w:rsidRPr="00861664">
        <w:rPr>
          <w:rFonts w:ascii="Calibri" w:eastAsia="Calibri" w:hAnsi="Calibri" w:cs="Calibri"/>
          <w:i/>
          <w:sz w:val="20"/>
          <w:szCs w:val="20"/>
        </w:rPr>
        <w:t xml:space="preserve"> </w:t>
      </w:r>
      <w:r w:rsidR="00ED3C45" w:rsidRPr="00861664">
        <w:rPr>
          <w:rFonts w:ascii="Calibri" w:eastAsia="Calibri" w:hAnsi="Calibri" w:cs="Calibri"/>
          <w:i/>
          <w:sz w:val="20"/>
          <w:szCs w:val="20"/>
        </w:rPr>
        <w:t>from</w:t>
      </w:r>
      <w:proofErr w:type="gramEnd"/>
      <w:r w:rsidR="00ED3C45" w:rsidRPr="00861664">
        <w:rPr>
          <w:rFonts w:ascii="Calibri" w:eastAsia="Calibri" w:hAnsi="Calibri" w:cs="Calibri"/>
          <w:i/>
          <w:sz w:val="20"/>
          <w:szCs w:val="20"/>
        </w:rPr>
        <w:t xml:space="preserve"> </w:t>
      </w:r>
      <w:r w:rsidRPr="00861664">
        <w:rPr>
          <w:rFonts w:ascii="Calibri" w:eastAsia="Calibri" w:hAnsi="Calibri" w:cs="Calibri"/>
          <w:i/>
          <w:sz w:val="20"/>
          <w:szCs w:val="20"/>
        </w:rPr>
        <w:t xml:space="preserve">surplus </w:t>
      </w:r>
      <w:proofErr w:type="spellStart"/>
      <w:r w:rsidRPr="00861664">
        <w:rPr>
          <w:rFonts w:ascii="Calibri" w:eastAsia="Calibri" w:hAnsi="Calibri" w:cs="Calibri"/>
          <w:i/>
          <w:sz w:val="20"/>
          <w:szCs w:val="20"/>
        </w:rPr>
        <w:t>BoT</w:t>
      </w:r>
      <w:proofErr w:type="spellEnd"/>
      <w:r w:rsidRPr="00861664">
        <w:rPr>
          <w:rFonts w:ascii="Calibri" w:eastAsia="Calibri" w:hAnsi="Calibri" w:cs="Calibri"/>
          <w:i/>
          <w:sz w:val="20"/>
          <w:szCs w:val="20"/>
        </w:rPr>
        <w:t xml:space="preserve"> </w:t>
      </w:r>
      <w:r w:rsidR="00ED3C45" w:rsidRPr="00861664">
        <w:rPr>
          <w:rFonts w:ascii="Calibri" w:eastAsia="Calibri" w:hAnsi="Calibri" w:cs="Calibri"/>
          <w:i/>
          <w:sz w:val="20"/>
          <w:szCs w:val="20"/>
        </w:rPr>
        <w:t>funds held</w:t>
      </w:r>
      <w:r w:rsidR="00C12153">
        <w:rPr>
          <w:rFonts w:ascii="Calibri" w:eastAsia="Calibri" w:hAnsi="Calibri" w:cs="Calibri"/>
          <w:i/>
          <w:sz w:val="20"/>
          <w:szCs w:val="20"/>
        </w:rPr>
        <w:t xml:space="preserve"> or PTA contributions received.</w:t>
      </w:r>
      <w:r w:rsidR="00ED3C45" w:rsidRPr="00861664">
        <w:rPr>
          <w:rFonts w:ascii="Calibri" w:eastAsia="Calibri" w:hAnsi="Calibri" w:cs="Calibri"/>
          <w:i/>
          <w:sz w:val="20"/>
          <w:szCs w:val="20"/>
        </w:rPr>
        <w:t xml:space="preserve"> </w:t>
      </w:r>
      <w:r w:rsidR="004434CD" w:rsidRPr="00861664">
        <w:rPr>
          <w:rFonts w:ascii="Calibri" w:eastAsia="Calibri" w:hAnsi="Calibri" w:cs="Calibri"/>
          <w:i/>
          <w:sz w:val="20"/>
          <w:szCs w:val="20"/>
        </w:rPr>
        <w:t xml:space="preserve">   </w:t>
      </w:r>
      <w:r w:rsidRPr="00861664">
        <w:rPr>
          <w:rFonts w:ascii="Calibri" w:eastAsia="Calibri" w:hAnsi="Calibri" w:cs="Calibri"/>
          <w:i/>
          <w:sz w:val="20"/>
          <w:szCs w:val="20"/>
        </w:rPr>
        <w:tab/>
      </w:r>
      <w:r w:rsidRPr="00861664">
        <w:rPr>
          <w:rFonts w:ascii="Calibri" w:eastAsia="Calibri" w:hAnsi="Calibri" w:cs="Calibri"/>
          <w:i/>
          <w:sz w:val="20"/>
          <w:szCs w:val="20"/>
        </w:rPr>
        <w:tab/>
      </w:r>
      <w:r w:rsidRPr="00861664">
        <w:rPr>
          <w:rFonts w:ascii="Calibri" w:eastAsia="Calibri" w:hAnsi="Calibri" w:cs="Calibri"/>
          <w:i/>
          <w:sz w:val="20"/>
          <w:szCs w:val="20"/>
        </w:rPr>
        <w:tab/>
      </w:r>
      <w:r w:rsidRPr="00861664">
        <w:rPr>
          <w:rFonts w:ascii="Calibri" w:eastAsia="Calibri" w:hAnsi="Calibri" w:cs="Calibri"/>
          <w:i/>
          <w:sz w:val="20"/>
          <w:szCs w:val="20"/>
        </w:rPr>
        <w:tab/>
      </w:r>
      <w:r w:rsidR="004434CD" w:rsidRPr="00861664">
        <w:rPr>
          <w:rFonts w:ascii="Calibri" w:eastAsia="Calibri" w:hAnsi="Calibri" w:cs="Calibri"/>
          <w:i/>
          <w:sz w:val="20"/>
          <w:szCs w:val="20"/>
        </w:rPr>
        <w:t>Chad/Emma</w:t>
      </w:r>
      <w:r>
        <w:rPr>
          <w:rFonts w:ascii="Calibri" w:eastAsia="Calibri" w:hAnsi="Calibri" w:cs="Calibri"/>
          <w:sz w:val="20"/>
          <w:szCs w:val="20"/>
        </w:rPr>
        <w:tab/>
        <w:t>Carried</w:t>
      </w:r>
    </w:p>
    <w:p w14:paraId="35F3C213" w14:textId="77777777" w:rsidR="006A2E18" w:rsidRDefault="006A2E18">
      <w:pPr>
        <w:rPr>
          <w:rFonts w:ascii="Calibri" w:eastAsia="Calibri" w:hAnsi="Calibri" w:cs="Calibri"/>
          <w:sz w:val="20"/>
          <w:szCs w:val="20"/>
        </w:rPr>
      </w:pPr>
    </w:p>
    <w:p w14:paraId="6C0F9FA2" w14:textId="35A92B6D" w:rsidR="00ED3C45" w:rsidRDefault="00351060">
      <w:pPr>
        <w:rPr>
          <w:rFonts w:ascii="Calibri" w:eastAsia="Calibri" w:hAnsi="Calibri" w:cs="Calibri"/>
          <w:sz w:val="20"/>
          <w:szCs w:val="20"/>
        </w:rPr>
      </w:pPr>
      <w:r w:rsidRPr="006A2E18">
        <w:rPr>
          <w:rFonts w:ascii="Calibri" w:eastAsia="Calibri" w:hAnsi="Calibri" w:cs="Calibri"/>
          <w:sz w:val="20"/>
          <w:szCs w:val="20"/>
          <w:u w:val="single"/>
        </w:rPr>
        <w:t>No o</w:t>
      </w:r>
      <w:r w:rsidR="00ED3C45" w:rsidRPr="006A2E18">
        <w:rPr>
          <w:rFonts w:ascii="Calibri" w:eastAsia="Calibri" w:hAnsi="Calibri" w:cs="Calibri"/>
          <w:sz w:val="20"/>
          <w:szCs w:val="20"/>
          <w:u w:val="single"/>
        </w:rPr>
        <w:t>ther nonbudget</w:t>
      </w:r>
      <w:r w:rsidR="00ED3C45" w:rsidRPr="00ED3C45">
        <w:rPr>
          <w:rFonts w:ascii="Calibri" w:eastAsia="Calibri" w:hAnsi="Calibri" w:cs="Calibri"/>
          <w:sz w:val="20"/>
          <w:szCs w:val="20"/>
        </w:rPr>
        <w:t xml:space="preserve"> items </w:t>
      </w:r>
      <w:r>
        <w:rPr>
          <w:rFonts w:ascii="Calibri" w:eastAsia="Calibri" w:hAnsi="Calibri" w:cs="Calibri"/>
          <w:sz w:val="20"/>
          <w:szCs w:val="20"/>
        </w:rPr>
        <w:t>of note</w:t>
      </w:r>
    </w:p>
    <w:p w14:paraId="294D8290" w14:textId="77777777" w:rsidR="006A2E18" w:rsidRPr="006A2E18" w:rsidRDefault="006A2E18" w:rsidP="006A2E18">
      <w:pPr>
        <w:shd w:val="clear" w:color="auto" w:fill="FFFFFF"/>
        <w:rPr>
          <w:rFonts w:asciiTheme="majorHAnsi" w:hAnsiTheme="majorHAnsi"/>
          <w:color w:val="222222"/>
          <w:sz w:val="21"/>
          <w:szCs w:val="21"/>
        </w:rPr>
      </w:pPr>
      <w:r w:rsidRPr="006A2E18">
        <w:rPr>
          <w:rFonts w:asciiTheme="majorHAnsi" w:hAnsiTheme="majorHAnsi"/>
          <w:color w:val="222222"/>
          <w:sz w:val="21"/>
          <w:szCs w:val="21"/>
          <w:u w:val="single"/>
        </w:rPr>
        <w:t>Working capital is high for Year to Date</w:t>
      </w:r>
      <w:r w:rsidRPr="006A2E18">
        <w:rPr>
          <w:rFonts w:asciiTheme="majorHAnsi" w:hAnsiTheme="majorHAnsi"/>
          <w:color w:val="222222"/>
          <w:sz w:val="21"/>
          <w:szCs w:val="21"/>
        </w:rPr>
        <w:t xml:space="preserve"> due to grants for Bike shed and bikes, and sports uniforms </w:t>
      </w:r>
      <w:proofErr w:type="gramStart"/>
      <w:r w:rsidRPr="006A2E18">
        <w:rPr>
          <w:rFonts w:asciiTheme="majorHAnsi" w:hAnsiTheme="majorHAnsi"/>
          <w:color w:val="222222"/>
          <w:sz w:val="21"/>
          <w:szCs w:val="21"/>
        </w:rPr>
        <w:t>received ,</w:t>
      </w:r>
      <w:proofErr w:type="gramEnd"/>
      <w:r w:rsidRPr="006A2E18">
        <w:rPr>
          <w:rFonts w:asciiTheme="majorHAnsi" w:hAnsiTheme="majorHAnsi"/>
          <w:color w:val="222222"/>
          <w:sz w:val="21"/>
          <w:szCs w:val="21"/>
        </w:rPr>
        <w:t xml:space="preserve"> but not yet spent.  Other budgeted asset purchases are also yet to proceed.</w:t>
      </w:r>
    </w:p>
    <w:p w14:paraId="1D968BFB" w14:textId="77777777" w:rsidR="006A2E18" w:rsidRPr="006A2E18" w:rsidRDefault="006A2E18" w:rsidP="006A2E18">
      <w:pPr>
        <w:shd w:val="clear" w:color="auto" w:fill="FFFFFF"/>
        <w:rPr>
          <w:rFonts w:asciiTheme="majorHAnsi" w:hAnsiTheme="majorHAnsi"/>
          <w:color w:val="222222"/>
          <w:sz w:val="21"/>
          <w:szCs w:val="21"/>
        </w:rPr>
      </w:pPr>
    </w:p>
    <w:p w14:paraId="3384E278" w14:textId="2D488ED5" w:rsidR="006A2E18" w:rsidRPr="006A2E18" w:rsidRDefault="006A2E18" w:rsidP="006A2E18">
      <w:pPr>
        <w:shd w:val="clear" w:color="auto" w:fill="FFFFFF"/>
        <w:rPr>
          <w:rFonts w:asciiTheme="majorHAnsi" w:hAnsiTheme="majorHAnsi"/>
          <w:color w:val="222222"/>
          <w:sz w:val="21"/>
          <w:szCs w:val="21"/>
        </w:rPr>
      </w:pPr>
      <w:r w:rsidRPr="006A2E18">
        <w:rPr>
          <w:rFonts w:asciiTheme="majorHAnsi" w:hAnsiTheme="majorHAnsi"/>
          <w:color w:val="222222"/>
          <w:sz w:val="21"/>
          <w:szCs w:val="21"/>
          <w:u w:val="single"/>
        </w:rPr>
        <w:t>Indicative MOE funding for 2020</w:t>
      </w:r>
      <w:r w:rsidRPr="006A2E18">
        <w:rPr>
          <w:rFonts w:asciiTheme="majorHAnsi" w:hAnsiTheme="majorHAnsi"/>
          <w:color w:val="222222"/>
          <w:sz w:val="21"/>
          <w:szCs w:val="21"/>
        </w:rPr>
        <w:t> is $9500 higher than this year, but based on lower roll numbers so there may be some adjustment made to this during the 2020 year.</w:t>
      </w:r>
      <w:r w:rsidR="00C12153">
        <w:rPr>
          <w:rFonts w:asciiTheme="majorHAnsi" w:hAnsiTheme="majorHAnsi"/>
          <w:color w:val="222222"/>
          <w:sz w:val="21"/>
          <w:szCs w:val="21"/>
        </w:rPr>
        <w:t xml:space="preserve"> Increase mainly from higher relief teacher payments due to increased salaries.</w:t>
      </w:r>
    </w:p>
    <w:p w14:paraId="0BF0D79C" w14:textId="77777777" w:rsidR="006A2E18" w:rsidRPr="006A2E18" w:rsidRDefault="006A2E18" w:rsidP="006A2E18">
      <w:pPr>
        <w:shd w:val="clear" w:color="auto" w:fill="FFFFFF"/>
        <w:rPr>
          <w:rFonts w:asciiTheme="majorHAnsi" w:hAnsiTheme="majorHAnsi"/>
          <w:color w:val="222222"/>
          <w:sz w:val="21"/>
          <w:szCs w:val="21"/>
        </w:rPr>
      </w:pPr>
    </w:p>
    <w:p w14:paraId="1B6E2D3C" w14:textId="0776D4E3" w:rsidR="006A2E18" w:rsidRPr="006A2E18" w:rsidRDefault="006A2E18" w:rsidP="006A2E18">
      <w:pPr>
        <w:shd w:val="clear" w:color="auto" w:fill="FFFFFF"/>
        <w:rPr>
          <w:rFonts w:ascii="Calibri" w:eastAsia="Calibri" w:hAnsi="Calibri" w:cs="Calibri"/>
          <w:color w:val="FF0000"/>
          <w:sz w:val="20"/>
          <w:szCs w:val="20"/>
        </w:rPr>
      </w:pPr>
      <w:r w:rsidRPr="006A2E18">
        <w:rPr>
          <w:rFonts w:asciiTheme="majorHAnsi" w:hAnsiTheme="majorHAnsi"/>
          <w:color w:val="222222"/>
          <w:sz w:val="21"/>
          <w:szCs w:val="21"/>
          <w:u w:val="single"/>
        </w:rPr>
        <w:t>MOE Donations scheme for 2020</w:t>
      </w:r>
      <w:r>
        <w:rPr>
          <w:rFonts w:asciiTheme="majorHAnsi" w:hAnsiTheme="majorHAnsi"/>
          <w:color w:val="222222"/>
          <w:sz w:val="21"/>
          <w:szCs w:val="21"/>
          <w:u w:val="single"/>
        </w:rPr>
        <w:t xml:space="preserve"> </w:t>
      </w:r>
      <w:r w:rsidRPr="006A2E18">
        <w:rPr>
          <w:rFonts w:asciiTheme="majorHAnsi" w:hAnsiTheme="majorHAnsi"/>
          <w:color w:val="222222"/>
          <w:sz w:val="21"/>
          <w:szCs w:val="21"/>
        </w:rPr>
        <w:t>Guidelines received</w:t>
      </w:r>
      <w:r>
        <w:rPr>
          <w:rFonts w:asciiTheme="majorHAnsi" w:hAnsiTheme="majorHAnsi"/>
          <w:color w:val="222222"/>
          <w:sz w:val="21"/>
          <w:szCs w:val="21"/>
        </w:rPr>
        <w:t xml:space="preserve"> and circulated</w:t>
      </w:r>
      <w:r w:rsidRPr="006A2E18">
        <w:rPr>
          <w:rFonts w:asciiTheme="majorHAnsi" w:hAnsiTheme="majorHAnsi"/>
          <w:color w:val="222222"/>
          <w:sz w:val="21"/>
          <w:szCs w:val="21"/>
        </w:rPr>
        <w:t>.  Boards need to opt in annually to this. The new scheme would be more beneficial financially to us</w:t>
      </w:r>
      <w:r>
        <w:rPr>
          <w:rFonts w:asciiTheme="majorHAnsi" w:hAnsiTheme="majorHAnsi"/>
          <w:color w:val="222222"/>
          <w:sz w:val="21"/>
          <w:szCs w:val="21"/>
        </w:rPr>
        <w:t>. Figure comparison attached</w:t>
      </w:r>
    </w:p>
    <w:p w14:paraId="3A2CC182" w14:textId="6FC60FA2" w:rsidR="00ED3C45" w:rsidRDefault="00ED3C45">
      <w:pPr>
        <w:rPr>
          <w:rFonts w:ascii="Calibri" w:eastAsia="Calibri" w:hAnsi="Calibri" w:cs="Calibri"/>
          <w:sz w:val="20"/>
          <w:szCs w:val="20"/>
        </w:rPr>
      </w:pPr>
    </w:p>
    <w:p w14:paraId="2C2F3128" w14:textId="77777777" w:rsidR="006A2E18" w:rsidRDefault="006A2E18" w:rsidP="006A2E18">
      <w:pPr>
        <w:ind w:left="720" w:right="-846"/>
        <w:rPr>
          <w:rFonts w:ascii="Calibri" w:eastAsia="Calibri" w:hAnsi="Calibri" w:cs="Calibri"/>
          <w:sz w:val="20"/>
          <w:szCs w:val="20"/>
        </w:rPr>
      </w:pPr>
      <w:r w:rsidRPr="006A2E18">
        <w:rPr>
          <w:rFonts w:ascii="Calibri" w:eastAsia="Calibri" w:hAnsi="Calibri" w:cs="Calibri"/>
          <w:b/>
          <w:sz w:val="20"/>
          <w:szCs w:val="20"/>
        </w:rPr>
        <w:t>Motion:</w:t>
      </w:r>
      <w:r>
        <w:rPr>
          <w:rFonts w:ascii="Calibri" w:eastAsia="Calibri" w:hAnsi="Calibri" w:cs="Calibri"/>
          <w:sz w:val="20"/>
          <w:szCs w:val="20"/>
        </w:rPr>
        <w:tab/>
      </w:r>
      <w:r w:rsidRPr="00861664">
        <w:rPr>
          <w:rFonts w:ascii="Calibri" w:eastAsia="Calibri" w:hAnsi="Calibri" w:cs="Calibri"/>
          <w:i/>
          <w:sz w:val="20"/>
          <w:szCs w:val="20"/>
        </w:rPr>
        <w:t>That the Board takes up the MOE Donation scheme for 2020</w:t>
      </w:r>
      <w:r w:rsidR="004434CD" w:rsidRPr="00861664">
        <w:rPr>
          <w:rFonts w:ascii="Calibri" w:eastAsia="Calibri" w:hAnsi="Calibri" w:cs="Calibri"/>
          <w:i/>
          <w:sz w:val="20"/>
          <w:szCs w:val="20"/>
        </w:rPr>
        <w:tab/>
      </w:r>
      <w:r w:rsidRPr="00861664">
        <w:rPr>
          <w:rFonts w:ascii="Calibri" w:eastAsia="Calibri" w:hAnsi="Calibri" w:cs="Calibri"/>
          <w:i/>
          <w:sz w:val="20"/>
          <w:szCs w:val="20"/>
        </w:rPr>
        <w:t xml:space="preserve">                      </w:t>
      </w:r>
      <w:proofErr w:type="spellStart"/>
      <w:r w:rsidR="004434CD" w:rsidRPr="00861664">
        <w:rPr>
          <w:rFonts w:ascii="Calibri" w:eastAsia="Calibri" w:hAnsi="Calibri" w:cs="Calibri"/>
          <w:i/>
          <w:sz w:val="20"/>
          <w:szCs w:val="20"/>
        </w:rPr>
        <w:t>Andreea</w:t>
      </w:r>
      <w:proofErr w:type="spellEnd"/>
      <w:r w:rsidR="004434CD" w:rsidRPr="00861664">
        <w:rPr>
          <w:rFonts w:ascii="Calibri" w:eastAsia="Calibri" w:hAnsi="Calibri" w:cs="Calibri"/>
          <w:i/>
          <w:sz w:val="20"/>
          <w:szCs w:val="20"/>
        </w:rPr>
        <w:t>/Emma</w:t>
      </w:r>
      <w:r>
        <w:rPr>
          <w:rFonts w:ascii="Calibri" w:eastAsia="Calibri" w:hAnsi="Calibri" w:cs="Calibri"/>
          <w:sz w:val="20"/>
          <w:szCs w:val="20"/>
        </w:rPr>
        <w:t xml:space="preserve">       Carried</w:t>
      </w:r>
    </w:p>
    <w:p w14:paraId="29F44991" w14:textId="0122B966" w:rsidR="003344D0" w:rsidRDefault="004F7137" w:rsidP="006A2E18">
      <w:pPr>
        <w:ind w:left="720" w:right="-846"/>
        <w:rPr>
          <w:rFonts w:ascii="Calibri" w:eastAsia="Calibri" w:hAnsi="Calibri" w:cs="Calibri"/>
          <w:b/>
          <w:sz w:val="20"/>
          <w:szCs w:val="20"/>
        </w:rPr>
      </w:pPr>
      <w:r>
        <w:rPr>
          <w:rFonts w:ascii="Calibri" w:eastAsia="Calibri" w:hAnsi="Calibri" w:cs="Calibri"/>
          <w:b/>
          <w:sz w:val="20"/>
          <w:szCs w:val="20"/>
        </w:rPr>
        <w:t xml:space="preserve"> </w:t>
      </w:r>
    </w:p>
    <w:p w14:paraId="1BB70B0E" w14:textId="4F68F7C1" w:rsidR="003344D0" w:rsidRDefault="006A2E18" w:rsidP="006A2E18">
      <w:pPr>
        <w:ind w:firstLine="720"/>
        <w:rPr>
          <w:rFonts w:ascii="Calibri" w:eastAsia="Calibri" w:hAnsi="Calibri" w:cs="Calibri"/>
          <w:i/>
          <w:sz w:val="20"/>
          <w:szCs w:val="20"/>
        </w:rPr>
      </w:pPr>
      <w:r>
        <w:rPr>
          <w:rFonts w:ascii="Calibri" w:eastAsia="Calibri" w:hAnsi="Calibri" w:cs="Calibri"/>
          <w:b/>
          <w:sz w:val="20"/>
          <w:szCs w:val="20"/>
        </w:rPr>
        <w:t xml:space="preserve">Motion:  </w:t>
      </w:r>
      <w:r w:rsidR="004F7137">
        <w:rPr>
          <w:rFonts w:ascii="Calibri" w:eastAsia="Calibri" w:hAnsi="Calibri" w:cs="Calibri"/>
          <w:i/>
          <w:sz w:val="20"/>
          <w:szCs w:val="20"/>
        </w:rPr>
        <w:t>I Move that the Creditors</w:t>
      </w:r>
      <w:r>
        <w:rPr>
          <w:rFonts w:ascii="Calibri" w:eastAsia="Calibri" w:hAnsi="Calibri" w:cs="Calibri"/>
          <w:i/>
          <w:sz w:val="20"/>
          <w:szCs w:val="20"/>
        </w:rPr>
        <w:t xml:space="preserve"> $190,244.66</w:t>
      </w:r>
      <w:r w:rsidR="004F7137">
        <w:rPr>
          <w:rFonts w:ascii="Calibri" w:eastAsia="Calibri" w:hAnsi="Calibri" w:cs="Calibri"/>
          <w:i/>
          <w:sz w:val="20"/>
          <w:szCs w:val="20"/>
        </w:rPr>
        <w:t xml:space="preserve"> and Payments</w:t>
      </w:r>
      <w:r>
        <w:rPr>
          <w:rFonts w:ascii="Calibri" w:eastAsia="Calibri" w:hAnsi="Calibri" w:cs="Calibri"/>
          <w:i/>
          <w:sz w:val="20"/>
          <w:szCs w:val="20"/>
        </w:rPr>
        <w:t xml:space="preserve"> $318,347.26</w:t>
      </w:r>
      <w:r w:rsidR="004F7137">
        <w:rPr>
          <w:rFonts w:ascii="Calibri" w:eastAsia="Calibri" w:hAnsi="Calibri" w:cs="Calibri"/>
          <w:i/>
          <w:sz w:val="20"/>
          <w:szCs w:val="20"/>
        </w:rPr>
        <w:t xml:space="preserve"> for </w:t>
      </w:r>
      <w:proofErr w:type="gramStart"/>
      <w:r>
        <w:rPr>
          <w:rFonts w:ascii="Calibri" w:eastAsia="Calibri" w:hAnsi="Calibri" w:cs="Calibri"/>
          <w:i/>
          <w:sz w:val="20"/>
          <w:szCs w:val="20"/>
        </w:rPr>
        <w:t>August</w:t>
      </w:r>
      <w:r w:rsidR="004F7137">
        <w:rPr>
          <w:rFonts w:ascii="Calibri" w:eastAsia="Calibri" w:hAnsi="Calibri" w:cs="Calibri"/>
          <w:i/>
          <w:sz w:val="20"/>
          <w:szCs w:val="20"/>
        </w:rPr>
        <w:t xml:space="preserve">  be</w:t>
      </w:r>
      <w:proofErr w:type="gramEnd"/>
      <w:r w:rsidR="004F7137">
        <w:rPr>
          <w:rFonts w:ascii="Calibri" w:eastAsia="Calibri" w:hAnsi="Calibri" w:cs="Calibri"/>
          <w:i/>
          <w:sz w:val="20"/>
          <w:szCs w:val="20"/>
        </w:rPr>
        <w:t xml:space="preserve"> </w:t>
      </w:r>
      <w:r>
        <w:rPr>
          <w:rFonts w:ascii="Calibri" w:eastAsia="Calibri" w:hAnsi="Calibri" w:cs="Calibri"/>
          <w:i/>
          <w:sz w:val="20"/>
          <w:szCs w:val="20"/>
        </w:rPr>
        <w:t>ratified</w:t>
      </w:r>
    </w:p>
    <w:p w14:paraId="4C5EE853" w14:textId="3981F5D7" w:rsidR="003344D0" w:rsidRDefault="004F7137" w:rsidP="006A2E18">
      <w:pPr>
        <w:ind w:left="3980" w:right="-421" w:hanging="1420"/>
        <w:rPr>
          <w:sz w:val="18"/>
          <w:szCs w:val="18"/>
        </w:rPr>
      </w:pP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sidR="00406A32">
        <w:rPr>
          <w:rFonts w:ascii="Calibri" w:eastAsia="Calibri" w:hAnsi="Calibri" w:cs="Calibri"/>
          <w:i/>
          <w:sz w:val="20"/>
          <w:szCs w:val="20"/>
        </w:rPr>
        <w:t>Chad/</w:t>
      </w:r>
      <w:proofErr w:type="gramStart"/>
      <w:r w:rsidR="00406A32">
        <w:rPr>
          <w:rFonts w:ascii="Calibri" w:eastAsia="Calibri" w:hAnsi="Calibri" w:cs="Calibri"/>
          <w:i/>
          <w:sz w:val="20"/>
          <w:szCs w:val="20"/>
        </w:rPr>
        <w:t>Allister</w:t>
      </w:r>
      <w:r>
        <w:rPr>
          <w:rFonts w:ascii="Calibri" w:eastAsia="Calibri" w:hAnsi="Calibri" w:cs="Calibri"/>
          <w:i/>
          <w:sz w:val="20"/>
          <w:szCs w:val="20"/>
        </w:rPr>
        <w:t xml:space="preserve">  </w:t>
      </w:r>
      <w:r w:rsidR="006A2E18">
        <w:rPr>
          <w:rFonts w:ascii="Calibri" w:eastAsia="Calibri" w:hAnsi="Calibri" w:cs="Calibri"/>
          <w:i/>
          <w:sz w:val="20"/>
          <w:szCs w:val="20"/>
        </w:rPr>
        <w:tab/>
      </w:r>
      <w:proofErr w:type="gramEnd"/>
      <w:r w:rsidR="006A2E18">
        <w:rPr>
          <w:rFonts w:ascii="Calibri" w:eastAsia="Calibri" w:hAnsi="Calibri" w:cs="Calibri"/>
          <w:i/>
          <w:sz w:val="20"/>
          <w:szCs w:val="20"/>
        </w:rPr>
        <w:tab/>
      </w:r>
      <w:r w:rsidR="006A2E18">
        <w:rPr>
          <w:rFonts w:ascii="Calibri" w:eastAsia="Calibri" w:hAnsi="Calibri" w:cs="Calibri"/>
          <w:i/>
          <w:sz w:val="20"/>
          <w:szCs w:val="20"/>
        </w:rPr>
        <w:tab/>
        <w:t xml:space="preserve">        </w:t>
      </w:r>
      <w:r w:rsidR="006A2E18" w:rsidRPr="00861664">
        <w:rPr>
          <w:rFonts w:ascii="Calibri" w:eastAsia="Calibri" w:hAnsi="Calibri" w:cs="Calibri"/>
          <w:sz w:val="20"/>
          <w:szCs w:val="20"/>
        </w:rPr>
        <w:t>C</w:t>
      </w:r>
      <w:r w:rsidRPr="00861664">
        <w:rPr>
          <w:rFonts w:ascii="Calibri" w:eastAsia="Calibri" w:hAnsi="Calibri" w:cs="Calibri"/>
          <w:sz w:val="20"/>
          <w:szCs w:val="20"/>
        </w:rPr>
        <w:t>arried</w:t>
      </w:r>
      <w:r w:rsidRPr="00861664">
        <w:rPr>
          <w:sz w:val="18"/>
          <w:szCs w:val="18"/>
        </w:rPr>
        <w:t xml:space="preserve"> </w:t>
      </w:r>
    </w:p>
    <w:p w14:paraId="5693F175" w14:textId="017E8B01" w:rsidR="003344D0" w:rsidRPr="006A2E18" w:rsidRDefault="006A2E18" w:rsidP="00861664">
      <w:pPr>
        <w:ind w:right="-421" w:firstLine="720"/>
        <w:rPr>
          <w:rFonts w:ascii="Calibri" w:eastAsia="Calibri" w:hAnsi="Calibri" w:cs="Calibri"/>
          <w:i/>
          <w:sz w:val="20"/>
          <w:szCs w:val="20"/>
        </w:rPr>
      </w:pPr>
      <w:r>
        <w:rPr>
          <w:rFonts w:ascii="Calibri" w:eastAsia="Calibri" w:hAnsi="Calibri" w:cs="Calibri"/>
          <w:b/>
          <w:sz w:val="20"/>
          <w:szCs w:val="20"/>
        </w:rPr>
        <w:lastRenderedPageBreak/>
        <w:t>Motion:</w:t>
      </w:r>
      <w:r w:rsidR="004F7137">
        <w:rPr>
          <w:rFonts w:ascii="Calibri" w:eastAsia="Calibri" w:hAnsi="Calibri" w:cs="Calibri"/>
          <w:sz w:val="20"/>
          <w:szCs w:val="20"/>
        </w:rPr>
        <w:t xml:space="preserve">  </w:t>
      </w:r>
      <w:r w:rsidR="004F7137" w:rsidRPr="006A2E18">
        <w:rPr>
          <w:rFonts w:ascii="Calibri" w:eastAsia="Calibri" w:hAnsi="Calibri" w:cs="Calibri"/>
          <w:i/>
          <w:sz w:val="20"/>
          <w:szCs w:val="20"/>
        </w:rPr>
        <w:t>I move the Finance Report as circulated and tabled be received</w:t>
      </w:r>
      <w:r w:rsidR="00861664">
        <w:rPr>
          <w:rFonts w:ascii="Calibri" w:eastAsia="Calibri" w:hAnsi="Calibri" w:cs="Calibri"/>
          <w:i/>
          <w:sz w:val="20"/>
          <w:szCs w:val="20"/>
        </w:rPr>
        <w:t>.</w:t>
      </w:r>
      <w:r w:rsidR="00861664">
        <w:rPr>
          <w:rFonts w:ascii="Calibri" w:eastAsia="Calibri" w:hAnsi="Calibri" w:cs="Calibri"/>
          <w:i/>
          <w:sz w:val="20"/>
          <w:szCs w:val="20"/>
        </w:rPr>
        <w:tab/>
      </w:r>
      <w:r w:rsidR="004F7137" w:rsidRPr="006A2E18">
        <w:rPr>
          <w:rFonts w:ascii="Calibri" w:eastAsia="Calibri" w:hAnsi="Calibri" w:cs="Calibri"/>
          <w:i/>
          <w:sz w:val="20"/>
          <w:szCs w:val="20"/>
        </w:rPr>
        <w:t xml:space="preserve">Stuart </w:t>
      </w:r>
      <w:proofErr w:type="gramStart"/>
      <w:r w:rsidR="004F7137" w:rsidRPr="006A2E18">
        <w:rPr>
          <w:rFonts w:ascii="Calibri" w:eastAsia="Calibri" w:hAnsi="Calibri" w:cs="Calibri"/>
          <w:i/>
          <w:sz w:val="20"/>
          <w:szCs w:val="20"/>
        </w:rPr>
        <w:t xml:space="preserve">/  </w:t>
      </w:r>
      <w:r w:rsidRPr="006A2E18">
        <w:rPr>
          <w:rFonts w:ascii="Calibri" w:eastAsia="Calibri" w:hAnsi="Calibri" w:cs="Calibri"/>
          <w:i/>
          <w:sz w:val="20"/>
          <w:szCs w:val="20"/>
        </w:rPr>
        <w:t>Chad</w:t>
      </w:r>
      <w:proofErr w:type="gramEnd"/>
      <w:r w:rsidR="004F7137" w:rsidRPr="006A2E18">
        <w:rPr>
          <w:rFonts w:ascii="Calibri" w:eastAsia="Calibri" w:hAnsi="Calibri" w:cs="Calibri"/>
          <w:i/>
          <w:sz w:val="20"/>
          <w:szCs w:val="20"/>
        </w:rPr>
        <w:t xml:space="preserve"> </w:t>
      </w:r>
      <w:r w:rsidR="00861664">
        <w:rPr>
          <w:rFonts w:ascii="Calibri" w:eastAsia="Calibri" w:hAnsi="Calibri" w:cs="Calibri"/>
          <w:i/>
          <w:sz w:val="20"/>
          <w:szCs w:val="20"/>
        </w:rPr>
        <w:t xml:space="preserve">              </w:t>
      </w:r>
      <w:r w:rsidRPr="00861664">
        <w:rPr>
          <w:rFonts w:ascii="Calibri" w:eastAsia="Calibri" w:hAnsi="Calibri" w:cs="Calibri"/>
          <w:sz w:val="20"/>
          <w:szCs w:val="20"/>
        </w:rPr>
        <w:t>C</w:t>
      </w:r>
      <w:r w:rsidR="004F7137" w:rsidRPr="00861664">
        <w:rPr>
          <w:rFonts w:ascii="Calibri" w:eastAsia="Calibri" w:hAnsi="Calibri" w:cs="Calibri"/>
          <w:sz w:val="20"/>
          <w:szCs w:val="20"/>
        </w:rPr>
        <w:t>arried</w:t>
      </w:r>
    </w:p>
    <w:p w14:paraId="04A30287" w14:textId="77777777" w:rsidR="003344D0" w:rsidRDefault="004F7137">
      <w:r>
        <w:t xml:space="preserve"> </w:t>
      </w:r>
    </w:p>
    <w:p w14:paraId="7CA4B388" w14:textId="77777777" w:rsidR="003344D0" w:rsidRDefault="004F7137">
      <w:r>
        <w:t xml:space="preserve"> </w:t>
      </w:r>
    </w:p>
    <w:p w14:paraId="558854FA" w14:textId="28EC9C21" w:rsidR="003344D0" w:rsidRDefault="004F7137">
      <w:pPr>
        <w:rPr>
          <w:rFonts w:ascii="Calibri" w:eastAsia="Calibri" w:hAnsi="Calibri" w:cs="Calibri"/>
          <w:b/>
          <w:sz w:val="20"/>
          <w:szCs w:val="20"/>
        </w:rPr>
      </w:pPr>
      <w:r>
        <w:rPr>
          <w:rFonts w:ascii="Calibri" w:eastAsia="Calibri" w:hAnsi="Calibri" w:cs="Calibri"/>
          <w:b/>
          <w:sz w:val="20"/>
          <w:szCs w:val="20"/>
        </w:rPr>
        <w:t xml:space="preserve">6.2        </w:t>
      </w:r>
      <w:r>
        <w:rPr>
          <w:rFonts w:ascii="Calibri" w:eastAsia="Calibri" w:hAnsi="Calibri" w:cs="Calibri"/>
          <w:b/>
          <w:sz w:val="20"/>
          <w:szCs w:val="20"/>
        </w:rPr>
        <w:tab/>
        <w:t>PRINCIPAL’S REPORT:</w:t>
      </w:r>
    </w:p>
    <w:p w14:paraId="182E6A91" w14:textId="47BB0894" w:rsidR="004434CD" w:rsidRDefault="004434CD">
      <w:pPr>
        <w:rPr>
          <w:rFonts w:ascii="Calibri" w:eastAsia="Calibri" w:hAnsi="Calibri" w:cs="Calibri"/>
          <w:b/>
          <w:sz w:val="20"/>
          <w:szCs w:val="20"/>
        </w:rPr>
      </w:pPr>
    </w:p>
    <w:p w14:paraId="6D44EFAD" w14:textId="092B841D" w:rsidR="004434CD" w:rsidRPr="00861664" w:rsidRDefault="004434CD">
      <w:pPr>
        <w:rPr>
          <w:rFonts w:ascii="Calibri" w:eastAsia="Calibri" w:hAnsi="Calibri" w:cs="Calibri"/>
          <w:sz w:val="20"/>
          <w:szCs w:val="20"/>
        </w:rPr>
      </w:pPr>
      <w:r w:rsidRPr="00861664">
        <w:rPr>
          <w:rFonts w:ascii="Calibri" w:eastAsia="Calibri" w:hAnsi="Calibri" w:cs="Calibri"/>
          <w:sz w:val="20"/>
          <w:szCs w:val="20"/>
          <w:u w:val="single"/>
        </w:rPr>
        <w:t>Stuart reported on trip to China</w:t>
      </w:r>
      <w:r w:rsidRPr="00861664">
        <w:rPr>
          <w:rFonts w:ascii="Calibri" w:eastAsia="Calibri" w:hAnsi="Calibri" w:cs="Calibri"/>
          <w:sz w:val="20"/>
          <w:szCs w:val="20"/>
        </w:rPr>
        <w:t xml:space="preserve"> – see attached</w:t>
      </w:r>
    </w:p>
    <w:p w14:paraId="13FD2BDB" w14:textId="42A5EBA1" w:rsidR="004434CD" w:rsidRDefault="00861664">
      <w:pPr>
        <w:rPr>
          <w:rFonts w:ascii="Calibri" w:eastAsia="Calibri" w:hAnsi="Calibri" w:cs="Calibri"/>
          <w:sz w:val="20"/>
          <w:szCs w:val="20"/>
        </w:rPr>
      </w:pPr>
      <w:r>
        <w:rPr>
          <w:rFonts w:ascii="Calibri" w:eastAsia="Calibri" w:hAnsi="Calibri" w:cs="Calibri"/>
          <w:sz w:val="20"/>
          <w:szCs w:val="20"/>
        </w:rPr>
        <w:t>Future d</w:t>
      </w:r>
      <w:r w:rsidR="004434CD" w:rsidRPr="004434CD">
        <w:rPr>
          <w:rFonts w:ascii="Calibri" w:eastAsia="Calibri" w:hAnsi="Calibri" w:cs="Calibri"/>
          <w:sz w:val="20"/>
          <w:szCs w:val="20"/>
        </w:rPr>
        <w:t>igital collaboration</w:t>
      </w:r>
      <w:r>
        <w:rPr>
          <w:rFonts w:ascii="Calibri" w:eastAsia="Calibri" w:hAnsi="Calibri" w:cs="Calibri"/>
          <w:sz w:val="20"/>
          <w:szCs w:val="20"/>
        </w:rPr>
        <w:t xml:space="preserve"> opportunities</w:t>
      </w:r>
      <w:r w:rsidR="004434CD" w:rsidRPr="004434CD">
        <w:rPr>
          <w:rFonts w:ascii="Calibri" w:eastAsia="Calibri" w:hAnsi="Calibri" w:cs="Calibri"/>
          <w:sz w:val="20"/>
          <w:szCs w:val="20"/>
        </w:rPr>
        <w:t xml:space="preserve"> – school, staff, global citizens</w:t>
      </w:r>
      <w:r w:rsidR="004434CD">
        <w:rPr>
          <w:rFonts w:ascii="Calibri" w:eastAsia="Calibri" w:hAnsi="Calibri" w:cs="Calibri"/>
          <w:sz w:val="20"/>
          <w:szCs w:val="20"/>
        </w:rPr>
        <w:t>hip</w:t>
      </w:r>
    </w:p>
    <w:p w14:paraId="031168A9" w14:textId="4BC57E93" w:rsidR="004434CD" w:rsidRDefault="004434CD">
      <w:pPr>
        <w:rPr>
          <w:rFonts w:ascii="Calibri" w:eastAsia="Calibri" w:hAnsi="Calibri" w:cs="Calibri"/>
          <w:sz w:val="20"/>
          <w:szCs w:val="20"/>
        </w:rPr>
      </w:pPr>
      <w:r>
        <w:rPr>
          <w:rFonts w:ascii="Calibri" w:eastAsia="Calibri" w:hAnsi="Calibri" w:cs="Calibri"/>
          <w:sz w:val="20"/>
          <w:szCs w:val="20"/>
        </w:rPr>
        <w:t xml:space="preserve">Student exchange possibilities – not </w:t>
      </w:r>
      <w:proofErr w:type="gramStart"/>
      <w:r>
        <w:rPr>
          <w:rFonts w:ascii="Calibri" w:eastAsia="Calibri" w:hAnsi="Calibri" w:cs="Calibri"/>
          <w:sz w:val="20"/>
          <w:szCs w:val="20"/>
        </w:rPr>
        <w:t>Primary  -</w:t>
      </w:r>
      <w:proofErr w:type="gramEnd"/>
      <w:r>
        <w:rPr>
          <w:rFonts w:ascii="Calibri" w:eastAsia="Calibri" w:hAnsi="Calibri" w:cs="Calibri"/>
          <w:sz w:val="20"/>
          <w:szCs w:val="20"/>
        </w:rPr>
        <w:t xml:space="preserve"> online encourages exchanges in later years – NZ hosting of Chinese students</w:t>
      </w:r>
    </w:p>
    <w:p w14:paraId="72959F72" w14:textId="559804F1" w:rsidR="004434CD" w:rsidRDefault="004434CD">
      <w:pPr>
        <w:rPr>
          <w:rFonts w:ascii="Calibri" w:eastAsia="Calibri" w:hAnsi="Calibri" w:cs="Calibri"/>
          <w:sz w:val="20"/>
          <w:szCs w:val="20"/>
        </w:rPr>
      </w:pPr>
      <w:r>
        <w:rPr>
          <w:rFonts w:ascii="Calibri" w:eastAsia="Calibri" w:hAnsi="Calibri" w:cs="Calibri"/>
          <w:sz w:val="20"/>
          <w:szCs w:val="20"/>
        </w:rPr>
        <w:t>Leadership and teacher exchange</w:t>
      </w:r>
      <w:r w:rsidR="00CC2CFB">
        <w:rPr>
          <w:rFonts w:ascii="Calibri" w:eastAsia="Calibri" w:hAnsi="Calibri" w:cs="Calibri"/>
          <w:sz w:val="20"/>
          <w:szCs w:val="20"/>
        </w:rPr>
        <w:t xml:space="preserve"> – professional and financial benefits</w:t>
      </w:r>
    </w:p>
    <w:p w14:paraId="33DBBCD2" w14:textId="5A05E61C" w:rsidR="00CC2CFB" w:rsidRDefault="00CC2CFB">
      <w:pPr>
        <w:rPr>
          <w:rFonts w:ascii="Calibri" w:eastAsia="Calibri" w:hAnsi="Calibri" w:cs="Calibri"/>
          <w:sz w:val="20"/>
          <w:szCs w:val="20"/>
        </w:rPr>
      </w:pPr>
      <w:r>
        <w:rPr>
          <w:rFonts w:ascii="Calibri" w:eastAsia="Calibri" w:hAnsi="Calibri" w:cs="Calibri"/>
          <w:sz w:val="20"/>
          <w:szCs w:val="20"/>
        </w:rPr>
        <w:t>2</w:t>
      </w:r>
      <w:r w:rsidRPr="00CC2CFB">
        <w:rPr>
          <w:rFonts w:ascii="Calibri" w:eastAsia="Calibri" w:hAnsi="Calibri" w:cs="Calibri"/>
          <w:sz w:val="20"/>
          <w:szCs w:val="20"/>
          <w:vertAlign w:val="superscript"/>
        </w:rPr>
        <w:t>nd</w:t>
      </w:r>
      <w:r>
        <w:rPr>
          <w:rFonts w:ascii="Calibri" w:eastAsia="Calibri" w:hAnsi="Calibri" w:cs="Calibri"/>
          <w:sz w:val="20"/>
          <w:szCs w:val="20"/>
        </w:rPr>
        <w:t xml:space="preserve"> language important</w:t>
      </w:r>
    </w:p>
    <w:p w14:paraId="07032C9B" w14:textId="2F599F2F" w:rsidR="00CC2CFB" w:rsidRDefault="00CC2CFB">
      <w:pPr>
        <w:rPr>
          <w:rFonts w:ascii="Calibri" w:eastAsia="Calibri" w:hAnsi="Calibri" w:cs="Calibri"/>
          <w:sz w:val="20"/>
          <w:szCs w:val="20"/>
        </w:rPr>
      </w:pPr>
      <w:r>
        <w:rPr>
          <w:rFonts w:ascii="Calibri" w:eastAsia="Calibri" w:hAnsi="Calibri" w:cs="Calibri"/>
          <w:sz w:val="20"/>
          <w:szCs w:val="20"/>
        </w:rPr>
        <w:t>Full report to be circulated to Board when completed</w:t>
      </w:r>
    </w:p>
    <w:p w14:paraId="1C3C8DD7" w14:textId="5A1A3AAF" w:rsidR="00CC2CFB" w:rsidRDefault="00CC2CFB">
      <w:pPr>
        <w:rPr>
          <w:rFonts w:ascii="Calibri" w:eastAsia="Calibri" w:hAnsi="Calibri" w:cs="Calibri"/>
          <w:sz w:val="20"/>
          <w:szCs w:val="20"/>
        </w:rPr>
      </w:pPr>
    </w:p>
    <w:p w14:paraId="3B4A33A6" w14:textId="714DBC89" w:rsidR="00CC2CFB" w:rsidRDefault="00CC2CFB">
      <w:pPr>
        <w:rPr>
          <w:rFonts w:ascii="Calibri" w:eastAsia="Calibri" w:hAnsi="Calibri" w:cs="Calibri"/>
          <w:sz w:val="20"/>
          <w:szCs w:val="20"/>
        </w:rPr>
      </w:pPr>
      <w:r>
        <w:rPr>
          <w:rFonts w:ascii="Calibri" w:eastAsia="Calibri" w:hAnsi="Calibri" w:cs="Calibri"/>
          <w:sz w:val="20"/>
          <w:szCs w:val="20"/>
        </w:rPr>
        <w:t>E</w:t>
      </w:r>
      <w:r w:rsidR="00861664">
        <w:rPr>
          <w:rFonts w:ascii="Calibri" w:eastAsia="Calibri" w:hAnsi="Calibri" w:cs="Calibri"/>
          <w:sz w:val="20"/>
          <w:szCs w:val="20"/>
        </w:rPr>
        <w:t>LL</w:t>
      </w:r>
      <w:r>
        <w:rPr>
          <w:rFonts w:ascii="Calibri" w:eastAsia="Calibri" w:hAnsi="Calibri" w:cs="Calibri"/>
          <w:sz w:val="20"/>
          <w:szCs w:val="20"/>
        </w:rPr>
        <w:t xml:space="preserve"> review went well.  MOE TESSOL Prof Development for staff likely</w:t>
      </w:r>
      <w:r w:rsidR="00861664">
        <w:rPr>
          <w:rFonts w:ascii="Calibri" w:eastAsia="Calibri" w:hAnsi="Calibri" w:cs="Calibri"/>
          <w:sz w:val="20"/>
          <w:szCs w:val="20"/>
        </w:rPr>
        <w:t xml:space="preserve"> in 2020</w:t>
      </w:r>
    </w:p>
    <w:p w14:paraId="175855CC" w14:textId="7E23A63B" w:rsidR="00CC2CFB" w:rsidRDefault="00CC2CFB">
      <w:pPr>
        <w:rPr>
          <w:rFonts w:ascii="Calibri" w:eastAsia="Calibri" w:hAnsi="Calibri" w:cs="Calibri"/>
          <w:sz w:val="20"/>
          <w:szCs w:val="20"/>
        </w:rPr>
      </w:pPr>
      <w:r>
        <w:rPr>
          <w:rFonts w:ascii="Calibri" w:eastAsia="Calibri" w:hAnsi="Calibri" w:cs="Calibri"/>
          <w:sz w:val="20"/>
          <w:szCs w:val="20"/>
        </w:rPr>
        <w:t xml:space="preserve">PLD hours </w:t>
      </w:r>
      <w:r w:rsidR="00861664">
        <w:rPr>
          <w:rFonts w:ascii="Calibri" w:eastAsia="Calibri" w:hAnsi="Calibri" w:cs="Calibri"/>
          <w:sz w:val="20"/>
          <w:szCs w:val="20"/>
        </w:rPr>
        <w:t xml:space="preserve">have been </w:t>
      </w:r>
      <w:r>
        <w:rPr>
          <w:rFonts w:ascii="Calibri" w:eastAsia="Calibri" w:hAnsi="Calibri" w:cs="Calibri"/>
          <w:sz w:val="20"/>
          <w:szCs w:val="20"/>
        </w:rPr>
        <w:t>app</w:t>
      </w:r>
      <w:r w:rsidR="00861664">
        <w:rPr>
          <w:rFonts w:ascii="Calibri" w:eastAsia="Calibri" w:hAnsi="Calibri" w:cs="Calibri"/>
          <w:sz w:val="20"/>
          <w:szCs w:val="20"/>
        </w:rPr>
        <w:t>l</w:t>
      </w:r>
      <w:r>
        <w:rPr>
          <w:rFonts w:ascii="Calibri" w:eastAsia="Calibri" w:hAnsi="Calibri" w:cs="Calibri"/>
          <w:sz w:val="20"/>
          <w:szCs w:val="20"/>
        </w:rPr>
        <w:t xml:space="preserve">ied for </w:t>
      </w:r>
      <w:proofErr w:type="spellStart"/>
      <w:r w:rsidR="00861664">
        <w:rPr>
          <w:rFonts w:ascii="Calibri" w:eastAsia="Calibri" w:hAnsi="Calibri" w:cs="Calibri"/>
          <w:sz w:val="20"/>
          <w:szCs w:val="20"/>
        </w:rPr>
        <w:t>for</w:t>
      </w:r>
      <w:proofErr w:type="spellEnd"/>
      <w:r w:rsidR="00861664">
        <w:rPr>
          <w:rFonts w:ascii="Calibri" w:eastAsia="Calibri" w:hAnsi="Calibri" w:cs="Calibri"/>
          <w:sz w:val="20"/>
          <w:szCs w:val="20"/>
        </w:rPr>
        <w:t xml:space="preserve"> </w:t>
      </w:r>
      <w:r>
        <w:rPr>
          <w:rFonts w:ascii="Calibri" w:eastAsia="Calibri" w:hAnsi="Calibri" w:cs="Calibri"/>
          <w:sz w:val="20"/>
          <w:szCs w:val="20"/>
        </w:rPr>
        <w:t>2020</w:t>
      </w:r>
    </w:p>
    <w:p w14:paraId="1AA01264" w14:textId="757F455C" w:rsidR="00CC2CFB" w:rsidRDefault="00CC2CFB">
      <w:pPr>
        <w:rPr>
          <w:rFonts w:ascii="Calibri" w:eastAsia="Calibri" w:hAnsi="Calibri" w:cs="Calibri"/>
          <w:sz w:val="20"/>
          <w:szCs w:val="20"/>
        </w:rPr>
      </w:pPr>
      <w:r>
        <w:rPr>
          <w:rFonts w:ascii="Calibri" w:eastAsia="Calibri" w:hAnsi="Calibri" w:cs="Calibri"/>
          <w:sz w:val="20"/>
          <w:szCs w:val="20"/>
        </w:rPr>
        <w:t>Middle school production very successful</w:t>
      </w:r>
    </w:p>
    <w:p w14:paraId="2E94DB3A" w14:textId="09C752A0" w:rsidR="00CC2CFB" w:rsidRDefault="00CC2CFB">
      <w:pPr>
        <w:rPr>
          <w:rFonts w:ascii="Calibri" w:eastAsia="Calibri" w:hAnsi="Calibri" w:cs="Calibri"/>
          <w:sz w:val="20"/>
          <w:szCs w:val="20"/>
        </w:rPr>
      </w:pPr>
      <w:r>
        <w:rPr>
          <w:rFonts w:ascii="Calibri" w:eastAsia="Calibri" w:hAnsi="Calibri" w:cs="Calibri"/>
          <w:sz w:val="20"/>
          <w:szCs w:val="20"/>
        </w:rPr>
        <w:t>Additional NE class term 4 needed</w:t>
      </w:r>
    </w:p>
    <w:p w14:paraId="3EB96BB0" w14:textId="1825B2CA" w:rsidR="00CC2CFB" w:rsidRDefault="00CC2CFB">
      <w:pPr>
        <w:rPr>
          <w:rFonts w:ascii="Calibri" w:eastAsia="Calibri" w:hAnsi="Calibri" w:cs="Calibri"/>
          <w:sz w:val="20"/>
          <w:szCs w:val="20"/>
        </w:rPr>
      </w:pPr>
      <w:r>
        <w:rPr>
          <w:rFonts w:ascii="Calibri" w:eastAsia="Calibri" w:hAnsi="Calibri" w:cs="Calibri"/>
          <w:sz w:val="20"/>
          <w:szCs w:val="20"/>
        </w:rPr>
        <w:t>OOZ ballot</w:t>
      </w:r>
      <w:r w:rsidR="00861664">
        <w:rPr>
          <w:rFonts w:ascii="Calibri" w:eastAsia="Calibri" w:hAnsi="Calibri" w:cs="Calibri"/>
          <w:sz w:val="20"/>
          <w:szCs w:val="20"/>
        </w:rPr>
        <w:t xml:space="preserve"> – advert placed for term 1 2020, closing 16 October; ballot for term 4 2019 to be held 25 Sept. </w:t>
      </w:r>
      <w:proofErr w:type="gramStart"/>
      <w:r w:rsidR="00861664">
        <w:rPr>
          <w:rFonts w:ascii="Calibri" w:eastAsia="Calibri" w:hAnsi="Calibri" w:cs="Calibri"/>
          <w:sz w:val="20"/>
          <w:szCs w:val="20"/>
        </w:rPr>
        <w:t>Generally</w:t>
      </w:r>
      <w:proofErr w:type="gramEnd"/>
      <w:r w:rsidR="00861664">
        <w:rPr>
          <w:rFonts w:ascii="Calibri" w:eastAsia="Calibri" w:hAnsi="Calibri" w:cs="Calibri"/>
          <w:sz w:val="20"/>
          <w:szCs w:val="20"/>
        </w:rPr>
        <w:t xml:space="preserve"> only enough space for siblings of existing students </w:t>
      </w:r>
    </w:p>
    <w:p w14:paraId="187AE7C7" w14:textId="7395C447" w:rsidR="00CC2CFB" w:rsidRDefault="00CC2CFB">
      <w:pPr>
        <w:rPr>
          <w:rFonts w:ascii="Calibri" w:eastAsia="Calibri" w:hAnsi="Calibri" w:cs="Calibri"/>
          <w:sz w:val="20"/>
          <w:szCs w:val="20"/>
        </w:rPr>
      </w:pPr>
      <w:r>
        <w:rPr>
          <w:rFonts w:ascii="Calibri" w:eastAsia="Calibri" w:hAnsi="Calibri" w:cs="Calibri"/>
          <w:sz w:val="20"/>
          <w:szCs w:val="20"/>
        </w:rPr>
        <w:t>Measles – information being updated</w:t>
      </w:r>
      <w:r w:rsidR="00BC4C31">
        <w:rPr>
          <w:rFonts w:ascii="Calibri" w:eastAsia="Calibri" w:hAnsi="Calibri" w:cs="Calibri"/>
          <w:sz w:val="20"/>
          <w:szCs w:val="20"/>
        </w:rPr>
        <w:t xml:space="preserve">.  Non- </w:t>
      </w:r>
      <w:proofErr w:type="spellStart"/>
      <w:r w:rsidR="00BC4C31">
        <w:rPr>
          <w:rFonts w:ascii="Calibri" w:eastAsia="Calibri" w:hAnsi="Calibri" w:cs="Calibri"/>
          <w:sz w:val="20"/>
          <w:szCs w:val="20"/>
        </w:rPr>
        <w:t>immunised</w:t>
      </w:r>
      <w:proofErr w:type="spellEnd"/>
      <w:r w:rsidR="00BC4C31">
        <w:rPr>
          <w:rFonts w:ascii="Calibri" w:eastAsia="Calibri" w:hAnsi="Calibri" w:cs="Calibri"/>
          <w:sz w:val="20"/>
          <w:szCs w:val="20"/>
        </w:rPr>
        <w:t xml:space="preserve"> students to be excluded if notified </w:t>
      </w:r>
      <w:r w:rsidR="00861664">
        <w:rPr>
          <w:rFonts w:ascii="Calibri" w:eastAsia="Calibri" w:hAnsi="Calibri" w:cs="Calibri"/>
          <w:sz w:val="20"/>
          <w:szCs w:val="20"/>
        </w:rPr>
        <w:t xml:space="preserve">to do so </w:t>
      </w:r>
      <w:r w:rsidR="00BC4C31">
        <w:rPr>
          <w:rFonts w:ascii="Calibri" w:eastAsia="Calibri" w:hAnsi="Calibri" w:cs="Calibri"/>
          <w:sz w:val="20"/>
          <w:szCs w:val="20"/>
        </w:rPr>
        <w:t>by M</w:t>
      </w:r>
      <w:r w:rsidR="00861664">
        <w:rPr>
          <w:rFonts w:ascii="Calibri" w:eastAsia="Calibri" w:hAnsi="Calibri" w:cs="Calibri"/>
          <w:sz w:val="20"/>
          <w:szCs w:val="20"/>
        </w:rPr>
        <w:t xml:space="preserve"> </w:t>
      </w:r>
      <w:r w:rsidR="00BC4C31">
        <w:rPr>
          <w:rFonts w:ascii="Calibri" w:eastAsia="Calibri" w:hAnsi="Calibri" w:cs="Calibri"/>
          <w:sz w:val="20"/>
          <w:szCs w:val="20"/>
        </w:rPr>
        <w:t>o</w:t>
      </w:r>
      <w:r w:rsidR="00861664">
        <w:rPr>
          <w:rFonts w:ascii="Calibri" w:eastAsia="Calibri" w:hAnsi="Calibri" w:cs="Calibri"/>
          <w:sz w:val="20"/>
          <w:szCs w:val="20"/>
        </w:rPr>
        <w:t xml:space="preserve">f </w:t>
      </w:r>
      <w:r w:rsidR="00BC4C31">
        <w:rPr>
          <w:rFonts w:ascii="Calibri" w:eastAsia="Calibri" w:hAnsi="Calibri" w:cs="Calibri"/>
          <w:sz w:val="20"/>
          <w:szCs w:val="20"/>
        </w:rPr>
        <w:t>H</w:t>
      </w:r>
      <w:r w:rsidR="00861664">
        <w:rPr>
          <w:rFonts w:ascii="Calibri" w:eastAsia="Calibri" w:hAnsi="Calibri" w:cs="Calibri"/>
          <w:sz w:val="20"/>
          <w:szCs w:val="20"/>
        </w:rPr>
        <w:t>ealth</w:t>
      </w:r>
    </w:p>
    <w:p w14:paraId="3DFB19BE" w14:textId="61576902" w:rsidR="00BC4C31" w:rsidRDefault="00861664">
      <w:pPr>
        <w:rPr>
          <w:rFonts w:ascii="Calibri" w:eastAsia="Calibri" w:hAnsi="Calibri" w:cs="Calibri"/>
          <w:sz w:val="20"/>
          <w:szCs w:val="20"/>
        </w:rPr>
      </w:pPr>
      <w:r>
        <w:rPr>
          <w:rFonts w:ascii="Calibri" w:eastAsia="Calibri" w:hAnsi="Calibri" w:cs="Calibri"/>
          <w:sz w:val="20"/>
          <w:szCs w:val="20"/>
        </w:rPr>
        <w:t xml:space="preserve">Reply received regarding lack of </w:t>
      </w:r>
      <w:r w:rsidR="00BC4C31">
        <w:rPr>
          <w:rFonts w:ascii="Calibri" w:eastAsia="Calibri" w:hAnsi="Calibri" w:cs="Calibri"/>
          <w:sz w:val="20"/>
          <w:szCs w:val="20"/>
        </w:rPr>
        <w:t>Learning Support Co-</w:t>
      </w:r>
      <w:proofErr w:type="spellStart"/>
      <w:r w:rsidR="00BC4C31">
        <w:rPr>
          <w:rFonts w:ascii="Calibri" w:eastAsia="Calibri" w:hAnsi="Calibri" w:cs="Calibri"/>
          <w:sz w:val="20"/>
          <w:szCs w:val="20"/>
        </w:rPr>
        <w:t>ordinator</w:t>
      </w:r>
      <w:proofErr w:type="spellEnd"/>
      <w:r>
        <w:rPr>
          <w:rFonts w:ascii="Calibri" w:eastAsia="Calibri" w:hAnsi="Calibri" w:cs="Calibri"/>
          <w:sz w:val="20"/>
          <w:szCs w:val="20"/>
        </w:rPr>
        <w:t xml:space="preserve"> </w:t>
      </w:r>
    </w:p>
    <w:p w14:paraId="4C23D009" w14:textId="0C257D72" w:rsidR="00BC4C31" w:rsidRDefault="00861664">
      <w:pPr>
        <w:rPr>
          <w:rFonts w:ascii="Calibri" w:eastAsia="Calibri" w:hAnsi="Calibri" w:cs="Calibri"/>
          <w:sz w:val="20"/>
          <w:szCs w:val="20"/>
        </w:rPr>
      </w:pPr>
      <w:r>
        <w:rPr>
          <w:rFonts w:ascii="Calibri" w:eastAsia="Calibri" w:hAnsi="Calibri" w:cs="Calibri"/>
          <w:sz w:val="20"/>
          <w:szCs w:val="20"/>
        </w:rPr>
        <w:t>A</w:t>
      </w:r>
      <w:r w:rsidR="00BC4C31">
        <w:rPr>
          <w:rFonts w:ascii="Calibri" w:eastAsia="Calibri" w:hAnsi="Calibri" w:cs="Calibri"/>
          <w:sz w:val="20"/>
          <w:szCs w:val="20"/>
        </w:rPr>
        <w:t xml:space="preserve">pproval sought </w:t>
      </w:r>
      <w:r>
        <w:rPr>
          <w:rFonts w:ascii="Calibri" w:eastAsia="Calibri" w:hAnsi="Calibri" w:cs="Calibri"/>
          <w:sz w:val="20"/>
          <w:szCs w:val="20"/>
        </w:rPr>
        <w:t xml:space="preserve">by Stuart </w:t>
      </w:r>
      <w:r w:rsidR="00BC4C31">
        <w:rPr>
          <w:rFonts w:ascii="Calibri" w:eastAsia="Calibri" w:hAnsi="Calibri" w:cs="Calibri"/>
          <w:sz w:val="20"/>
          <w:szCs w:val="20"/>
        </w:rPr>
        <w:t xml:space="preserve">to conduct Principal appraisal of peer 2020 – good Prof development opportunity – </w:t>
      </w:r>
      <w:r>
        <w:rPr>
          <w:rFonts w:ascii="Calibri" w:eastAsia="Calibri" w:hAnsi="Calibri" w:cs="Calibri"/>
          <w:sz w:val="20"/>
          <w:szCs w:val="20"/>
        </w:rPr>
        <w:t>any payment received to be paid to KNS – could cover</w:t>
      </w:r>
      <w:r w:rsidR="00BC4C31">
        <w:rPr>
          <w:rFonts w:ascii="Calibri" w:eastAsia="Calibri" w:hAnsi="Calibri" w:cs="Calibri"/>
          <w:sz w:val="20"/>
          <w:szCs w:val="20"/>
        </w:rPr>
        <w:t xml:space="preserve"> </w:t>
      </w:r>
      <w:proofErr w:type="spellStart"/>
      <w:r w:rsidR="00BC4C31">
        <w:rPr>
          <w:rFonts w:ascii="Calibri" w:eastAsia="Calibri" w:hAnsi="Calibri" w:cs="Calibri"/>
          <w:sz w:val="20"/>
          <w:szCs w:val="20"/>
        </w:rPr>
        <w:t>princ</w:t>
      </w:r>
      <w:proofErr w:type="spellEnd"/>
      <w:r w:rsidR="00BC4C31">
        <w:rPr>
          <w:rFonts w:ascii="Calibri" w:eastAsia="Calibri" w:hAnsi="Calibri" w:cs="Calibri"/>
          <w:sz w:val="20"/>
          <w:szCs w:val="20"/>
        </w:rPr>
        <w:t xml:space="preserve"> PD</w:t>
      </w:r>
      <w:r>
        <w:rPr>
          <w:rFonts w:ascii="Calibri" w:eastAsia="Calibri" w:hAnsi="Calibri" w:cs="Calibri"/>
          <w:sz w:val="20"/>
          <w:szCs w:val="20"/>
        </w:rPr>
        <w:t xml:space="preserve"> costs</w:t>
      </w:r>
    </w:p>
    <w:p w14:paraId="364CB70D" w14:textId="3817464A" w:rsidR="00BC4C31" w:rsidRDefault="00BC4C31">
      <w:pPr>
        <w:rPr>
          <w:rFonts w:ascii="Calibri" w:eastAsia="Calibri" w:hAnsi="Calibri" w:cs="Calibri"/>
          <w:sz w:val="20"/>
          <w:szCs w:val="20"/>
        </w:rPr>
      </w:pPr>
    </w:p>
    <w:p w14:paraId="6FF0532E" w14:textId="7543097D" w:rsidR="00BC4C31" w:rsidRDefault="00861664">
      <w:pPr>
        <w:rPr>
          <w:rFonts w:ascii="Calibri" w:eastAsia="Calibri" w:hAnsi="Calibri" w:cs="Calibri"/>
          <w:sz w:val="20"/>
          <w:szCs w:val="20"/>
        </w:rPr>
      </w:pPr>
      <w:r>
        <w:rPr>
          <w:rFonts w:ascii="Calibri" w:eastAsia="Calibri" w:hAnsi="Calibri" w:cs="Calibri"/>
          <w:sz w:val="20"/>
          <w:szCs w:val="20"/>
        </w:rPr>
        <w:t>Chad thanked Stuart</w:t>
      </w:r>
      <w:r w:rsidR="00BC4C31">
        <w:rPr>
          <w:rFonts w:ascii="Calibri" w:eastAsia="Calibri" w:hAnsi="Calibri" w:cs="Calibri"/>
          <w:sz w:val="20"/>
          <w:szCs w:val="20"/>
        </w:rPr>
        <w:t xml:space="preserve"> for personal time</w:t>
      </w:r>
      <w:r>
        <w:rPr>
          <w:rFonts w:ascii="Calibri" w:eastAsia="Calibri" w:hAnsi="Calibri" w:cs="Calibri"/>
          <w:sz w:val="20"/>
          <w:szCs w:val="20"/>
        </w:rPr>
        <w:t xml:space="preserve"> </w:t>
      </w:r>
      <w:r w:rsidR="007B31FA">
        <w:rPr>
          <w:rFonts w:ascii="Calibri" w:eastAsia="Calibri" w:hAnsi="Calibri" w:cs="Calibri"/>
          <w:sz w:val="20"/>
          <w:szCs w:val="20"/>
        </w:rPr>
        <w:t>involved</w:t>
      </w:r>
      <w:r w:rsidR="00BC4C31">
        <w:rPr>
          <w:rFonts w:ascii="Calibri" w:eastAsia="Calibri" w:hAnsi="Calibri" w:cs="Calibri"/>
          <w:sz w:val="20"/>
          <w:szCs w:val="20"/>
        </w:rPr>
        <w:t xml:space="preserve"> for </w:t>
      </w:r>
      <w:r>
        <w:rPr>
          <w:rFonts w:ascii="Calibri" w:eastAsia="Calibri" w:hAnsi="Calibri" w:cs="Calibri"/>
          <w:sz w:val="20"/>
          <w:szCs w:val="20"/>
        </w:rPr>
        <w:t xml:space="preserve">long term </w:t>
      </w:r>
      <w:r w:rsidR="00BC4C31">
        <w:rPr>
          <w:rFonts w:ascii="Calibri" w:eastAsia="Calibri" w:hAnsi="Calibri" w:cs="Calibri"/>
          <w:sz w:val="20"/>
          <w:szCs w:val="20"/>
        </w:rPr>
        <w:t xml:space="preserve">benefit of school, and those who stepped up to </w:t>
      </w:r>
      <w:r>
        <w:rPr>
          <w:rFonts w:ascii="Calibri" w:eastAsia="Calibri" w:hAnsi="Calibri" w:cs="Calibri"/>
          <w:sz w:val="20"/>
          <w:szCs w:val="20"/>
        </w:rPr>
        <w:t>cover his absence.</w:t>
      </w:r>
    </w:p>
    <w:p w14:paraId="78F55951" w14:textId="77777777" w:rsidR="00861664" w:rsidRDefault="00861664">
      <w:pPr>
        <w:rPr>
          <w:rFonts w:ascii="Calibri" w:eastAsia="Calibri" w:hAnsi="Calibri" w:cs="Calibri"/>
          <w:sz w:val="20"/>
          <w:szCs w:val="20"/>
        </w:rPr>
      </w:pPr>
    </w:p>
    <w:p w14:paraId="2C4BCF1E" w14:textId="77777777" w:rsidR="007B31FA" w:rsidRDefault="00861664" w:rsidP="007B31FA">
      <w:pPr>
        <w:rPr>
          <w:rFonts w:ascii="Calibri" w:eastAsia="Calibri" w:hAnsi="Calibri" w:cs="Calibri"/>
          <w:sz w:val="20"/>
          <w:szCs w:val="20"/>
          <w:vertAlign w:val="subscript"/>
        </w:rPr>
      </w:pPr>
      <w:r>
        <w:rPr>
          <w:rFonts w:ascii="Calibri" w:eastAsia="Calibri" w:hAnsi="Calibri" w:cs="Calibri"/>
          <w:sz w:val="20"/>
          <w:szCs w:val="20"/>
        </w:rPr>
        <w:t xml:space="preserve">Type of reporting to Board was discussed - brief concise </w:t>
      </w:r>
      <w:r w:rsidR="00BC4C31">
        <w:rPr>
          <w:rFonts w:ascii="Calibri" w:eastAsia="Calibri" w:hAnsi="Calibri" w:cs="Calibri"/>
          <w:sz w:val="20"/>
          <w:szCs w:val="20"/>
        </w:rPr>
        <w:t xml:space="preserve">reports </w:t>
      </w:r>
      <w:r>
        <w:rPr>
          <w:rFonts w:ascii="Calibri" w:eastAsia="Calibri" w:hAnsi="Calibri" w:cs="Calibri"/>
          <w:sz w:val="20"/>
          <w:szCs w:val="20"/>
        </w:rPr>
        <w:t>bes</w:t>
      </w:r>
      <w:r w:rsidR="007B31FA">
        <w:rPr>
          <w:rFonts w:ascii="Calibri" w:eastAsia="Calibri" w:hAnsi="Calibri" w:cs="Calibri"/>
          <w:sz w:val="20"/>
          <w:szCs w:val="20"/>
        </w:rPr>
        <w:t>t</w:t>
      </w:r>
    </w:p>
    <w:p w14:paraId="6A30DC4D" w14:textId="61238FAD" w:rsidR="003344D0" w:rsidRDefault="004F7137" w:rsidP="007B31FA">
      <w:r>
        <w:t xml:space="preserve"> </w:t>
      </w:r>
    </w:p>
    <w:p w14:paraId="12F85FA9" w14:textId="5260652D" w:rsidR="003344D0" w:rsidRDefault="004F7137" w:rsidP="007B31FA">
      <w:pPr>
        <w:ind w:left="1420"/>
        <w:rPr>
          <w:rFonts w:ascii="Calibri" w:eastAsia="Calibri" w:hAnsi="Calibri" w:cs="Calibri"/>
          <w:sz w:val="20"/>
          <w:szCs w:val="20"/>
        </w:rPr>
      </w:pPr>
      <w:r>
        <w:rPr>
          <w:rFonts w:ascii="Calibri" w:eastAsia="Calibri" w:hAnsi="Calibri" w:cs="Calibri"/>
          <w:b/>
          <w:sz w:val="20"/>
          <w:szCs w:val="20"/>
        </w:rPr>
        <w:t>MOTION</w:t>
      </w:r>
      <w:r w:rsidR="007B31FA" w:rsidRPr="007B31FA">
        <w:rPr>
          <w:rFonts w:ascii="Calibri" w:eastAsia="Calibri" w:hAnsi="Calibri" w:cs="Calibri"/>
          <w:b/>
          <w:i/>
          <w:sz w:val="20"/>
          <w:szCs w:val="20"/>
        </w:rPr>
        <w:t>:</w:t>
      </w:r>
      <w:r w:rsidRPr="007B31FA">
        <w:rPr>
          <w:rFonts w:ascii="Calibri" w:eastAsia="Calibri" w:hAnsi="Calibri" w:cs="Calibri"/>
          <w:i/>
          <w:sz w:val="20"/>
          <w:szCs w:val="20"/>
        </w:rPr>
        <w:t xml:space="preserve">      I move the Principal’s Report be received</w:t>
      </w:r>
      <w:r w:rsidR="00BC4C31" w:rsidRPr="007B31FA">
        <w:rPr>
          <w:rFonts w:ascii="Calibri" w:eastAsia="Calibri" w:hAnsi="Calibri" w:cs="Calibri"/>
          <w:i/>
          <w:sz w:val="20"/>
          <w:szCs w:val="20"/>
        </w:rPr>
        <w:t xml:space="preserve"> and </w:t>
      </w:r>
      <w:r w:rsidR="007B31FA" w:rsidRPr="007B31FA">
        <w:rPr>
          <w:rFonts w:ascii="Calibri" w:eastAsia="Calibri" w:hAnsi="Calibri" w:cs="Calibri"/>
          <w:i/>
          <w:sz w:val="20"/>
          <w:szCs w:val="20"/>
        </w:rPr>
        <w:t xml:space="preserve">release for appraisal of peer in </w:t>
      </w:r>
      <w:r w:rsidR="00BC4C31" w:rsidRPr="007B31FA">
        <w:rPr>
          <w:rFonts w:ascii="Calibri" w:eastAsia="Calibri" w:hAnsi="Calibri" w:cs="Calibri"/>
          <w:i/>
          <w:sz w:val="20"/>
          <w:szCs w:val="20"/>
        </w:rPr>
        <w:t xml:space="preserve">2020 </w:t>
      </w:r>
      <w:r w:rsidR="007B31FA" w:rsidRPr="007B31FA">
        <w:rPr>
          <w:rFonts w:ascii="Calibri" w:eastAsia="Calibri" w:hAnsi="Calibri" w:cs="Calibri"/>
          <w:i/>
          <w:sz w:val="20"/>
          <w:szCs w:val="20"/>
        </w:rPr>
        <w:t>be approved.</w:t>
      </w:r>
      <w:r w:rsidR="007B31FA" w:rsidRPr="007B31FA">
        <w:rPr>
          <w:rFonts w:ascii="Calibri" w:eastAsia="Calibri" w:hAnsi="Calibri" w:cs="Calibri"/>
          <w:i/>
          <w:sz w:val="20"/>
          <w:szCs w:val="20"/>
        </w:rPr>
        <w:tab/>
      </w:r>
      <w:r w:rsidR="007B31FA" w:rsidRPr="007B31FA">
        <w:rPr>
          <w:rFonts w:ascii="Calibri" w:eastAsia="Calibri" w:hAnsi="Calibri" w:cs="Calibri"/>
          <w:i/>
          <w:sz w:val="20"/>
          <w:szCs w:val="20"/>
        </w:rPr>
        <w:tab/>
      </w:r>
      <w:r w:rsidR="007B31FA" w:rsidRPr="007B31FA">
        <w:rPr>
          <w:rFonts w:ascii="Calibri" w:eastAsia="Calibri" w:hAnsi="Calibri" w:cs="Calibri"/>
          <w:i/>
          <w:sz w:val="20"/>
          <w:szCs w:val="20"/>
        </w:rPr>
        <w:tab/>
      </w:r>
      <w:r w:rsidR="007B31FA" w:rsidRPr="007B31FA">
        <w:rPr>
          <w:rFonts w:ascii="Calibri" w:eastAsia="Calibri" w:hAnsi="Calibri" w:cs="Calibri"/>
          <w:i/>
          <w:sz w:val="20"/>
          <w:szCs w:val="20"/>
        </w:rPr>
        <w:tab/>
      </w:r>
      <w:r w:rsidR="007B31FA" w:rsidRPr="007B31FA">
        <w:rPr>
          <w:rFonts w:ascii="Calibri" w:eastAsia="Calibri" w:hAnsi="Calibri" w:cs="Calibri"/>
          <w:i/>
          <w:sz w:val="20"/>
          <w:szCs w:val="20"/>
        </w:rPr>
        <w:tab/>
      </w:r>
      <w:r w:rsidR="007B31FA" w:rsidRPr="007B31FA">
        <w:rPr>
          <w:rFonts w:ascii="Calibri" w:eastAsia="Calibri" w:hAnsi="Calibri" w:cs="Calibri"/>
          <w:i/>
          <w:sz w:val="20"/>
          <w:szCs w:val="20"/>
        </w:rPr>
        <w:tab/>
        <w:t xml:space="preserve"> </w:t>
      </w:r>
      <w:r w:rsidRPr="007B31FA">
        <w:rPr>
          <w:rFonts w:ascii="Calibri" w:eastAsia="Calibri" w:hAnsi="Calibri" w:cs="Calibri"/>
          <w:i/>
          <w:sz w:val="20"/>
          <w:szCs w:val="20"/>
        </w:rPr>
        <w:t xml:space="preserve">Stuart </w:t>
      </w:r>
      <w:proofErr w:type="gramStart"/>
      <w:r w:rsidRPr="007B31FA">
        <w:rPr>
          <w:rFonts w:ascii="Calibri" w:eastAsia="Calibri" w:hAnsi="Calibri" w:cs="Calibri"/>
          <w:i/>
          <w:sz w:val="20"/>
          <w:szCs w:val="20"/>
        </w:rPr>
        <w:t xml:space="preserve">/  </w:t>
      </w:r>
      <w:r w:rsidR="00BC4C31" w:rsidRPr="007B31FA">
        <w:rPr>
          <w:rFonts w:ascii="Calibri" w:eastAsia="Calibri" w:hAnsi="Calibri" w:cs="Calibri"/>
          <w:i/>
          <w:sz w:val="20"/>
          <w:szCs w:val="20"/>
        </w:rPr>
        <w:t>Chad</w:t>
      </w:r>
      <w:proofErr w:type="gramEnd"/>
      <w:r w:rsidR="007B31FA">
        <w:rPr>
          <w:rFonts w:ascii="Calibri" w:eastAsia="Calibri" w:hAnsi="Calibri" w:cs="Calibri"/>
          <w:sz w:val="20"/>
          <w:szCs w:val="20"/>
        </w:rPr>
        <w:tab/>
      </w:r>
      <w:r w:rsidR="007B31FA">
        <w:rPr>
          <w:rFonts w:ascii="Calibri" w:eastAsia="Calibri" w:hAnsi="Calibri" w:cs="Calibri"/>
          <w:sz w:val="20"/>
          <w:szCs w:val="20"/>
        </w:rPr>
        <w:tab/>
        <w:t>Carried</w:t>
      </w:r>
    </w:p>
    <w:p w14:paraId="5D7A9B2D" w14:textId="77777777" w:rsidR="003344D0" w:rsidRDefault="004F7137">
      <w:r>
        <w:t xml:space="preserve"> </w:t>
      </w:r>
    </w:p>
    <w:p w14:paraId="43A003CF" w14:textId="77777777" w:rsidR="003344D0" w:rsidRDefault="004F7137">
      <w:pPr>
        <w:rPr>
          <w:rFonts w:ascii="Calibri" w:eastAsia="Calibri" w:hAnsi="Calibri" w:cs="Calibri"/>
          <w:b/>
          <w:sz w:val="20"/>
          <w:szCs w:val="20"/>
          <w:u w:val="single"/>
        </w:rPr>
      </w:pPr>
      <w:r>
        <w:rPr>
          <w:rFonts w:ascii="Calibri" w:eastAsia="Calibri" w:hAnsi="Calibri" w:cs="Calibri"/>
          <w:b/>
          <w:sz w:val="20"/>
          <w:szCs w:val="20"/>
        </w:rPr>
        <w:t xml:space="preserve"> 7.   </w:t>
      </w:r>
      <w:r>
        <w:rPr>
          <w:rFonts w:ascii="Calibri" w:eastAsia="Calibri" w:hAnsi="Calibri" w:cs="Calibri"/>
          <w:b/>
          <w:sz w:val="20"/>
          <w:szCs w:val="20"/>
        </w:rPr>
        <w:tab/>
      </w:r>
      <w:r>
        <w:rPr>
          <w:rFonts w:ascii="Calibri" w:eastAsia="Calibri" w:hAnsi="Calibri" w:cs="Calibri"/>
          <w:b/>
          <w:sz w:val="20"/>
          <w:szCs w:val="20"/>
          <w:u w:val="single"/>
        </w:rPr>
        <w:t>NOTIFIED BUSINESS</w:t>
      </w:r>
    </w:p>
    <w:p w14:paraId="6CBEFCB4" w14:textId="77777777" w:rsidR="003344D0" w:rsidRDefault="004F7137">
      <w:pPr>
        <w:ind w:left="700"/>
      </w:pPr>
      <w:r>
        <w:t xml:space="preserve"> </w:t>
      </w:r>
    </w:p>
    <w:p w14:paraId="75F183CB" w14:textId="77777777" w:rsidR="003344D0" w:rsidRDefault="004F7137">
      <w:pPr>
        <w:rPr>
          <w:rFonts w:ascii="Calibri" w:eastAsia="Calibri" w:hAnsi="Calibri" w:cs="Calibri"/>
          <w:b/>
          <w:sz w:val="20"/>
          <w:szCs w:val="20"/>
        </w:rPr>
      </w:pPr>
      <w:r>
        <w:rPr>
          <w:rFonts w:ascii="Calibri" w:eastAsia="Calibri" w:hAnsi="Calibri" w:cs="Calibri"/>
          <w:b/>
          <w:sz w:val="20"/>
          <w:szCs w:val="20"/>
        </w:rPr>
        <w:t xml:space="preserve">7.1 </w:t>
      </w:r>
      <w:r>
        <w:rPr>
          <w:rFonts w:ascii="Calibri" w:eastAsia="Calibri" w:hAnsi="Calibri" w:cs="Calibri"/>
          <w:b/>
          <w:sz w:val="20"/>
          <w:szCs w:val="20"/>
        </w:rPr>
        <w:tab/>
        <w:t>ANNUAL &amp; STRATEGIC AIMS / OBJECTIVES and COMPLIANCE REPORTING: Self-Review</w:t>
      </w:r>
    </w:p>
    <w:p w14:paraId="4D59ED12" w14:textId="77777777" w:rsidR="003344D0" w:rsidRDefault="004F7137">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b/>
          <w:sz w:val="18"/>
          <w:szCs w:val="18"/>
        </w:rPr>
        <w:t xml:space="preserve">  </w:t>
      </w:r>
      <w:r>
        <w:rPr>
          <w:rFonts w:ascii="Calibri" w:eastAsia="Calibri" w:hAnsi="Calibri" w:cs="Calibri"/>
          <w:b/>
          <w:sz w:val="18"/>
          <w:szCs w:val="18"/>
        </w:rPr>
        <w:tab/>
      </w:r>
      <w:r>
        <w:rPr>
          <w:rFonts w:ascii="Calibri" w:eastAsia="Calibri" w:hAnsi="Calibri" w:cs="Calibri"/>
          <w:sz w:val="20"/>
          <w:szCs w:val="20"/>
        </w:rPr>
        <w:t xml:space="preserve">  </w:t>
      </w:r>
    </w:p>
    <w:p w14:paraId="0DE89BCA" w14:textId="6429586B" w:rsidR="0085519C" w:rsidRDefault="004F7137" w:rsidP="0085519C">
      <w:pPr>
        <w:rPr>
          <w:rFonts w:ascii="Calibri" w:eastAsia="Calibri" w:hAnsi="Calibri" w:cs="Calibri"/>
          <w:b/>
          <w:sz w:val="20"/>
          <w:szCs w:val="20"/>
        </w:rPr>
      </w:pPr>
      <w:r>
        <w:rPr>
          <w:rFonts w:ascii="Calibri" w:eastAsia="Calibri" w:hAnsi="Calibri" w:cs="Calibri"/>
          <w:b/>
          <w:sz w:val="20"/>
          <w:szCs w:val="20"/>
        </w:rPr>
        <w:t xml:space="preserve"> 7.1.2   </w:t>
      </w:r>
      <w:r>
        <w:rPr>
          <w:rFonts w:ascii="Calibri" w:eastAsia="Calibri" w:hAnsi="Calibri" w:cs="Calibri"/>
          <w:b/>
          <w:sz w:val="20"/>
          <w:szCs w:val="20"/>
        </w:rPr>
        <w:tab/>
      </w:r>
      <w:r w:rsidR="0085519C" w:rsidRPr="0085519C">
        <w:rPr>
          <w:rFonts w:ascii="Calibri" w:eastAsia="Calibri" w:hAnsi="Calibri" w:cs="Calibri"/>
          <w:b/>
          <w:sz w:val="20"/>
          <w:szCs w:val="20"/>
        </w:rPr>
        <w:t>Education Review Office Visit 11</w:t>
      </w:r>
      <w:r w:rsidR="0085519C" w:rsidRPr="0085519C">
        <w:rPr>
          <w:rFonts w:ascii="Calibri" w:eastAsia="Calibri" w:hAnsi="Calibri" w:cs="Calibri"/>
          <w:b/>
          <w:sz w:val="20"/>
          <w:szCs w:val="20"/>
          <w:vertAlign w:val="superscript"/>
        </w:rPr>
        <w:t>th</w:t>
      </w:r>
      <w:r w:rsidR="0085519C" w:rsidRPr="0085519C">
        <w:rPr>
          <w:rFonts w:ascii="Calibri" w:eastAsia="Calibri" w:hAnsi="Calibri" w:cs="Calibri"/>
          <w:b/>
          <w:sz w:val="20"/>
          <w:szCs w:val="20"/>
        </w:rPr>
        <w:t xml:space="preserve"> November, 2019</w:t>
      </w:r>
    </w:p>
    <w:p w14:paraId="2BCCA1FF" w14:textId="31786221" w:rsidR="002D0ACC" w:rsidRDefault="00BD2AAA" w:rsidP="0085519C">
      <w:pPr>
        <w:rPr>
          <w:rFonts w:ascii="Calibri" w:eastAsia="Calibri" w:hAnsi="Calibri" w:cs="Calibri"/>
          <w:sz w:val="20"/>
          <w:szCs w:val="20"/>
        </w:rPr>
      </w:pPr>
      <w:r>
        <w:rPr>
          <w:rFonts w:ascii="Calibri" w:eastAsia="Calibri" w:hAnsi="Calibri" w:cs="Calibri"/>
          <w:b/>
          <w:sz w:val="20"/>
          <w:szCs w:val="20"/>
        </w:rPr>
        <w:tab/>
      </w:r>
      <w:r w:rsidR="002D0ACC" w:rsidRPr="002D0ACC">
        <w:rPr>
          <w:rFonts w:ascii="Calibri" w:eastAsia="Calibri" w:hAnsi="Calibri" w:cs="Calibri"/>
          <w:sz w:val="20"/>
          <w:szCs w:val="20"/>
        </w:rPr>
        <w:t xml:space="preserve">Barb and Chad </w:t>
      </w:r>
      <w:r w:rsidR="007B31FA">
        <w:rPr>
          <w:rFonts w:ascii="Calibri" w:eastAsia="Calibri" w:hAnsi="Calibri" w:cs="Calibri"/>
          <w:sz w:val="20"/>
          <w:szCs w:val="20"/>
        </w:rPr>
        <w:t>reported</w:t>
      </w:r>
      <w:r w:rsidR="002D0ACC" w:rsidRPr="002D0ACC">
        <w:rPr>
          <w:rFonts w:ascii="Calibri" w:eastAsia="Calibri" w:hAnsi="Calibri" w:cs="Calibri"/>
          <w:sz w:val="20"/>
          <w:szCs w:val="20"/>
        </w:rPr>
        <w:t xml:space="preserve"> on meeting with ERO</w:t>
      </w:r>
      <w:r w:rsidR="000B0B54">
        <w:rPr>
          <w:rFonts w:ascii="Calibri" w:eastAsia="Calibri" w:hAnsi="Calibri" w:cs="Calibri"/>
          <w:sz w:val="20"/>
          <w:szCs w:val="20"/>
        </w:rPr>
        <w:t xml:space="preserve">- </w:t>
      </w:r>
      <w:proofErr w:type="spellStart"/>
      <w:r w:rsidR="000B0B54">
        <w:rPr>
          <w:rFonts w:ascii="Calibri" w:eastAsia="Calibri" w:hAnsi="Calibri" w:cs="Calibri"/>
          <w:sz w:val="20"/>
          <w:szCs w:val="20"/>
        </w:rPr>
        <w:t>powerpoint</w:t>
      </w:r>
      <w:proofErr w:type="spellEnd"/>
      <w:r w:rsidR="000D6A33">
        <w:rPr>
          <w:rFonts w:ascii="Calibri" w:eastAsia="Calibri" w:hAnsi="Calibri" w:cs="Calibri"/>
          <w:sz w:val="20"/>
          <w:szCs w:val="20"/>
        </w:rPr>
        <w:t xml:space="preserve"> </w:t>
      </w:r>
      <w:r w:rsidR="007B31FA">
        <w:rPr>
          <w:rFonts w:ascii="Calibri" w:eastAsia="Calibri" w:hAnsi="Calibri" w:cs="Calibri"/>
          <w:sz w:val="20"/>
          <w:szCs w:val="20"/>
        </w:rPr>
        <w:t>shared</w:t>
      </w:r>
    </w:p>
    <w:p w14:paraId="14782739" w14:textId="788B8878" w:rsidR="000D6A33" w:rsidRDefault="000D6A33" w:rsidP="0085519C">
      <w:pPr>
        <w:rPr>
          <w:rFonts w:ascii="Calibri" w:eastAsia="Calibri" w:hAnsi="Calibri" w:cs="Calibri"/>
          <w:sz w:val="20"/>
          <w:szCs w:val="20"/>
        </w:rPr>
      </w:pPr>
      <w:r>
        <w:rPr>
          <w:rFonts w:ascii="Calibri" w:eastAsia="Calibri" w:hAnsi="Calibri" w:cs="Calibri"/>
          <w:sz w:val="20"/>
          <w:szCs w:val="20"/>
        </w:rPr>
        <w:tab/>
      </w:r>
    </w:p>
    <w:p w14:paraId="1BFF5377" w14:textId="18180D04" w:rsidR="000D6A33" w:rsidRDefault="000D6A33" w:rsidP="000D6A33">
      <w:pPr>
        <w:ind w:firstLine="720"/>
        <w:rPr>
          <w:rFonts w:ascii="Calibri" w:eastAsia="Calibri" w:hAnsi="Calibri" w:cs="Calibri"/>
          <w:sz w:val="20"/>
          <w:szCs w:val="20"/>
        </w:rPr>
      </w:pPr>
      <w:r w:rsidRPr="000D6A33">
        <w:rPr>
          <w:rFonts w:ascii="Calibri" w:eastAsia="Calibri" w:hAnsi="Calibri" w:cs="Calibri"/>
          <w:b/>
          <w:sz w:val="20"/>
          <w:szCs w:val="20"/>
        </w:rPr>
        <w:t>Evidence</w:t>
      </w:r>
      <w:r>
        <w:rPr>
          <w:rFonts w:ascii="Calibri" w:eastAsia="Calibri" w:hAnsi="Calibri" w:cs="Calibri"/>
          <w:sz w:val="20"/>
          <w:szCs w:val="20"/>
        </w:rPr>
        <w:t xml:space="preserve"> of impact of </w:t>
      </w:r>
      <w:proofErr w:type="spellStart"/>
      <w:r>
        <w:rPr>
          <w:rFonts w:ascii="Calibri" w:eastAsia="Calibri" w:hAnsi="Calibri" w:cs="Calibri"/>
          <w:sz w:val="20"/>
          <w:szCs w:val="20"/>
        </w:rPr>
        <w:t>programmes</w:t>
      </w:r>
      <w:proofErr w:type="spellEnd"/>
      <w:r>
        <w:rPr>
          <w:rFonts w:ascii="Calibri" w:eastAsia="Calibri" w:hAnsi="Calibri" w:cs="Calibri"/>
          <w:sz w:val="20"/>
          <w:szCs w:val="20"/>
        </w:rPr>
        <w:t xml:space="preserve"> necessary - ERO </w:t>
      </w:r>
      <w:proofErr w:type="spellStart"/>
      <w:r>
        <w:rPr>
          <w:rFonts w:ascii="Calibri" w:eastAsia="Calibri" w:hAnsi="Calibri" w:cs="Calibri"/>
          <w:sz w:val="20"/>
          <w:szCs w:val="20"/>
        </w:rPr>
        <w:t>acclerated</w:t>
      </w:r>
      <w:proofErr w:type="spellEnd"/>
      <w:r>
        <w:rPr>
          <w:rFonts w:ascii="Calibri" w:eastAsia="Calibri" w:hAnsi="Calibri" w:cs="Calibri"/>
          <w:sz w:val="20"/>
          <w:szCs w:val="20"/>
        </w:rPr>
        <w:t xml:space="preserve"> progress definition is more than 1 year</w:t>
      </w:r>
      <w:r w:rsidR="007B31FA">
        <w:rPr>
          <w:rFonts w:ascii="Calibri" w:eastAsia="Calibri" w:hAnsi="Calibri" w:cs="Calibri"/>
          <w:sz w:val="20"/>
          <w:szCs w:val="20"/>
        </w:rPr>
        <w:t xml:space="preserve">’s </w:t>
      </w:r>
      <w:r w:rsidR="007B31FA">
        <w:rPr>
          <w:rFonts w:ascii="Calibri" w:eastAsia="Calibri" w:hAnsi="Calibri" w:cs="Calibri"/>
          <w:sz w:val="20"/>
          <w:szCs w:val="20"/>
        </w:rPr>
        <w:tab/>
        <w:t>progress</w:t>
      </w:r>
      <w:r>
        <w:rPr>
          <w:rFonts w:ascii="Calibri" w:eastAsia="Calibri" w:hAnsi="Calibri" w:cs="Calibri"/>
          <w:sz w:val="20"/>
          <w:szCs w:val="20"/>
        </w:rPr>
        <w:t xml:space="preserve"> in a </w:t>
      </w:r>
      <w:r w:rsidR="007B2184">
        <w:rPr>
          <w:rFonts w:ascii="Calibri" w:eastAsia="Calibri" w:hAnsi="Calibri" w:cs="Calibri"/>
          <w:sz w:val="20"/>
          <w:szCs w:val="20"/>
        </w:rPr>
        <w:tab/>
      </w:r>
      <w:r w:rsidR="007B31FA">
        <w:rPr>
          <w:rFonts w:ascii="Calibri" w:eastAsia="Calibri" w:hAnsi="Calibri" w:cs="Calibri"/>
          <w:sz w:val="20"/>
          <w:szCs w:val="20"/>
        </w:rPr>
        <w:t xml:space="preserve">school </w:t>
      </w:r>
      <w:r>
        <w:rPr>
          <w:rFonts w:ascii="Calibri" w:eastAsia="Calibri" w:hAnsi="Calibri" w:cs="Calibri"/>
          <w:sz w:val="20"/>
          <w:szCs w:val="20"/>
        </w:rPr>
        <w:t>year.  Can include well-</w:t>
      </w:r>
      <w:proofErr w:type="gramStart"/>
      <w:r>
        <w:rPr>
          <w:rFonts w:ascii="Calibri" w:eastAsia="Calibri" w:hAnsi="Calibri" w:cs="Calibri"/>
          <w:sz w:val="20"/>
          <w:szCs w:val="20"/>
        </w:rPr>
        <w:t>being ,</w:t>
      </w:r>
      <w:proofErr w:type="gramEnd"/>
      <w:r>
        <w:rPr>
          <w:rFonts w:ascii="Calibri" w:eastAsia="Calibri" w:hAnsi="Calibri" w:cs="Calibri"/>
          <w:sz w:val="20"/>
          <w:szCs w:val="20"/>
        </w:rPr>
        <w:t xml:space="preserve"> but need to prove statements – student voice, survey </w:t>
      </w:r>
      <w:r w:rsidR="007B31FA">
        <w:rPr>
          <w:rFonts w:ascii="Calibri" w:eastAsia="Calibri" w:hAnsi="Calibri" w:cs="Calibri"/>
          <w:sz w:val="20"/>
          <w:szCs w:val="20"/>
        </w:rPr>
        <w:tab/>
      </w:r>
      <w:r>
        <w:rPr>
          <w:rFonts w:ascii="Calibri" w:eastAsia="Calibri" w:hAnsi="Calibri" w:cs="Calibri"/>
          <w:sz w:val="20"/>
          <w:szCs w:val="20"/>
        </w:rPr>
        <w:t xml:space="preserve">results, </w:t>
      </w:r>
      <w:proofErr w:type="spellStart"/>
      <w:r>
        <w:rPr>
          <w:rFonts w:ascii="Calibri" w:eastAsia="Calibri" w:hAnsi="Calibri" w:cs="Calibri"/>
          <w:sz w:val="20"/>
          <w:szCs w:val="20"/>
        </w:rPr>
        <w:t>etc</w:t>
      </w:r>
      <w:proofErr w:type="spellEnd"/>
    </w:p>
    <w:p w14:paraId="02FF58DD" w14:textId="09F2089E" w:rsidR="000D6A33" w:rsidRDefault="000D6A33" w:rsidP="000D6A33">
      <w:pPr>
        <w:ind w:firstLine="720"/>
        <w:rPr>
          <w:rFonts w:ascii="Calibri" w:eastAsia="Calibri" w:hAnsi="Calibri" w:cs="Calibri"/>
          <w:sz w:val="20"/>
          <w:szCs w:val="20"/>
        </w:rPr>
      </w:pPr>
      <w:r>
        <w:rPr>
          <w:rFonts w:ascii="Calibri" w:eastAsia="Calibri" w:hAnsi="Calibri" w:cs="Calibri"/>
          <w:sz w:val="20"/>
          <w:szCs w:val="20"/>
        </w:rPr>
        <w:t xml:space="preserve">Disparity and impact of it </w:t>
      </w:r>
      <w:proofErr w:type="gramStart"/>
      <w:r>
        <w:rPr>
          <w:rFonts w:ascii="Calibri" w:eastAsia="Calibri" w:hAnsi="Calibri" w:cs="Calibri"/>
          <w:sz w:val="20"/>
          <w:szCs w:val="20"/>
        </w:rPr>
        <w:t xml:space="preserve">-  </w:t>
      </w:r>
      <w:r w:rsidR="007B31FA">
        <w:rPr>
          <w:rFonts w:ascii="Calibri" w:eastAsia="Calibri" w:hAnsi="Calibri" w:cs="Calibri"/>
          <w:sz w:val="20"/>
          <w:szCs w:val="20"/>
        </w:rPr>
        <w:t>what</w:t>
      </w:r>
      <w:proofErr w:type="gramEnd"/>
      <w:r w:rsidR="007B31FA">
        <w:rPr>
          <w:rFonts w:ascii="Calibri" w:eastAsia="Calibri" w:hAnsi="Calibri" w:cs="Calibri"/>
          <w:sz w:val="20"/>
          <w:szCs w:val="20"/>
        </w:rPr>
        <w:t xml:space="preserve"> </w:t>
      </w:r>
      <w:proofErr w:type="spellStart"/>
      <w:r>
        <w:rPr>
          <w:rFonts w:ascii="Calibri" w:eastAsia="Calibri" w:hAnsi="Calibri" w:cs="Calibri"/>
          <w:sz w:val="20"/>
          <w:szCs w:val="20"/>
        </w:rPr>
        <w:t>programme</w:t>
      </w:r>
      <w:r w:rsidR="007B31FA">
        <w:rPr>
          <w:rFonts w:ascii="Calibri" w:eastAsia="Calibri" w:hAnsi="Calibri" w:cs="Calibri"/>
          <w:sz w:val="20"/>
          <w:szCs w:val="20"/>
        </w:rPr>
        <w:t>s</w:t>
      </w:r>
      <w:proofErr w:type="spellEnd"/>
      <w:r w:rsidR="007B31FA">
        <w:rPr>
          <w:rFonts w:ascii="Calibri" w:eastAsia="Calibri" w:hAnsi="Calibri" w:cs="Calibri"/>
          <w:sz w:val="20"/>
          <w:szCs w:val="20"/>
        </w:rPr>
        <w:t xml:space="preserve"> implemented </w:t>
      </w:r>
      <w:r>
        <w:rPr>
          <w:rFonts w:ascii="Calibri" w:eastAsia="Calibri" w:hAnsi="Calibri" w:cs="Calibri"/>
          <w:sz w:val="20"/>
          <w:szCs w:val="20"/>
        </w:rPr>
        <w:t>to improve</w:t>
      </w:r>
      <w:r w:rsidR="007B31FA">
        <w:rPr>
          <w:rFonts w:ascii="Calibri" w:eastAsia="Calibri" w:hAnsi="Calibri" w:cs="Calibri"/>
          <w:sz w:val="20"/>
          <w:szCs w:val="20"/>
        </w:rPr>
        <w:t xml:space="preserve">, </w:t>
      </w:r>
      <w:r>
        <w:rPr>
          <w:rFonts w:ascii="Calibri" w:eastAsia="Calibri" w:hAnsi="Calibri" w:cs="Calibri"/>
          <w:sz w:val="20"/>
          <w:szCs w:val="20"/>
        </w:rPr>
        <w:t xml:space="preserve"> and </w:t>
      </w:r>
      <w:r w:rsidR="007B31FA">
        <w:rPr>
          <w:rFonts w:ascii="Calibri" w:eastAsia="Calibri" w:hAnsi="Calibri" w:cs="Calibri"/>
          <w:sz w:val="20"/>
          <w:szCs w:val="20"/>
        </w:rPr>
        <w:t xml:space="preserve">evidence of </w:t>
      </w:r>
      <w:r>
        <w:rPr>
          <w:rFonts w:ascii="Calibri" w:eastAsia="Calibri" w:hAnsi="Calibri" w:cs="Calibri"/>
          <w:sz w:val="20"/>
          <w:szCs w:val="20"/>
        </w:rPr>
        <w:t>its impact</w:t>
      </w:r>
    </w:p>
    <w:p w14:paraId="59361B5A" w14:textId="701A12B4" w:rsidR="000D6A33" w:rsidRDefault="000D6A33" w:rsidP="000D6A33">
      <w:pPr>
        <w:ind w:firstLine="720"/>
        <w:rPr>
          <w:rFonts w:ascii="Calibri" w:eastAsia="Calibri" w:hAnsi="Calibri" w:cs="Calibri"/>
          <w:sz w:val="20"/>
          <w:szCs w:val="20"/>
        </w:rPr>
      </w:pPr>
      <w:r>
        <w:rPr>
          <w:rFonts w:ascii="Calibri" w:eastAsia="Calibri" w:hAnsi="Calibri" w:cs="Calibri"/>
          <w:sz w:val="20"/>
          <w:szCs w:val="20"/>
        </w:rPr>
        <w:t>Teacher enquiry notes provide good evidence</w:t>
      </w:r>
    </w:p>
    <w:p w14:paraId="334C7FC6" w14:textId="3BFC61D7" w:rsidR="000D6A33" w:rsidRDefault="000D6A33" w:rsidP="000D6A33">
      <w:pPr>
        <w:ind w:firstLine="720"/>
        <w:rPr>
          <w:rFonts w:ascii="Calibri" w:eastAsia="Calibri" w:hAnsi="Calibri" w:cs="Calibri"/>
          <w:sz w:val="20"/>
          <w:szCs w:val="20"/>
        </w:rPr>
      </w:pPr>
      <w:r>
        <w:rPr>
          <w:rFonts w:ascii="Calibri" w:eastAsia="Calibri" w:hAnsi="Calibri" w:cs="Calibri"/>
          <w:sz w:val="20"/>
          <w:szCs w:val="20"/>
        </w:rPr>
        <w:t xml:space="preserve">Good method of </w:t>
      </w:r>
      <w:proofErr w:type="spellStart"/>
      <w:r>
        <w:rPr>
          <w:rFonts w:ascii="Calibri" w:eastAsia="Calibri" w:hAnsi="Calibri" w:cs="Calibri"/>
          <w:sz w:val="20"/>
          <w:szCs w:val="20"/>
        </w:rPr>
        <w:t>self audit</w:t>
      </w:r>
      <w:proofErr w:type="spellEnd"/>
    </w:p>
    <w:p w14:paraId="74270B32" w14:textId="77777777" w:rsidR="000D6A33" w:rsidRDefault="000D6A33" w:rsidP="000D6A33">
      <w:pPr>
        <w:ind w:firstLine="720"/>
        <w:rPr>
          <w:rFonts w:ascii="Calibri" w:eastAsia="Calibri" w:hAnsi="Calibri" w:cs="Calibri"/>
          <w:sz w:val="20"/>
          <w:szCs w:val="20"/>
        </w:rPr>
      </w:pPr>
    </w:p>
    <w:p w14:paraId="4493D053" w14:textId="77777777" w:rsidR="00F361F5" w:rsidRDefault="00F361F5" w:rsidP="007B2184">
      <w:pPr>
        <w:ind w:firstLine="720"/>
        <w:rPr>
          <w:rFonts w:ascii="Calibri" w:eastAsia="Calibri" w:hAnsi="Calibri" w:cs="Calibri"/>
          <w:sz w:val="20"/>
          <w:szCs w:val="20"/>
        </w:rPr>
      </w:pPr>
      <w:r w:rsidRPr="004D0323">
        <w:rPr>
          <w:rFonts w:ascii="Calibri" w:eastAsia="Calibri" w:hAnsi="Calibri" w:cs="Calibri"/>
          <w:sz w:val="20"/>
          <w:szCs w:val="20"/>
        </w:rPr>
        <w:t>High level reports for ERO</w:t>
      </w:r>
      <w:r>
        <w:rPr>
          <w:rFonts w:ascii="Calibri" w:eastAsia="Calibri" w:hAnsi="Calibri" w:cs="Calibri"/>
          <w:sz w:val="20"/>
          <w:szCs w:val="20"/>
        </w:rPr>
        <w:t xml:space="preserve"> – Stuart shared initial drafts for board to consider and complete</w:t>
      </w:r>
    </w:p>
    <w:p w14:paraId="2B0E36E9" w14:textId="77777777" w:rsidR="006E7168" w:rsidRPr="002D0ACC" w:rsidRDefault="006E7168" w:rsidP="0085519C">
      <w:pPr>
        <w:rPr>
          <w:rFonts w:ascii="Calibri" w:eastAsia="Calibri" w:hAnsi="Calibri" w:cs="Calibri"/>
          <w:sz w:val="20"/>
          <w:szCs w:val="20"/>
        </w:rPr>
      </w:pPr>
    </w:p>
    <w:p w14:paraId="2131F8AF" w14:textId="416D10DD" w:rsidR="00BD2AAA" w:rsidRPr="006E7168" w:rsidRDefault="00BD2AAA" w:rsidP="002D0ACC">
      <w:pPr>
        <w:ind w:firstLine="720"/>
        <w:rPr>
          <w:rFonts w:ascii="Calibri" w:eastAsia="Calibri" w:hAnsi="Calibri" w:cs="Calibri"/>
          <w:b/>
          <w:sz w:val="20"/>
          <w:szCs w:val="20"/>
        </w:rPr>
      </w:pPr>
      <w:r w:rsidRPr="006E7168">
        <w:rPr>
          <w:rFonts w:ascii="Calibri" w:eastAsia="Calibri" w:hAnsi="Calibri" w:cs="Calibri"/>
          <w:b/>
          <w:sz w:val="20"/>
          <w:szCs w:val="20"/>
        </w:rPr>
        <w:t>BOT Assurance Statement</w:t>
      </w:r>
      <w:r w:rsidR="004D0323" w:rsidRPr="006E7168">
        <w:rPr>
          <w:rFonts w:ascii="Calibri" w:eastAsia="Calibri" w:hAnsi="Calibri" w:cs="Calibri"/>
          <w:b/>
          <w:sz w:val="20"/>
          <w:szCs w:val="20"/>
        </w:rPr>
        <w:t xml:space="preserve"> </w:t>
      </w:r>
    </w:p>
    <w:p w14:paraId="44C07D50" w14:textId="7C0DC97A" w:rsidR="000B0B54" w:rsidRDefault="009003AD" w:rsidP="000B0B54">
      <w:pPr>
        <w:spacing w:line="240" w:lineRule="auto"/>
        <w:rPr>
          <w:rFonts w:asciiTheme="majorHAnsi" w:eastAsia="Times New Roman" w:hAnsiTheme="majorHAnsi" w:cs="Times New Roman"/>
          <w:color w:val="0000FF"/>
          <w:sz w:val="21"/>
          <w:szCs w:val="24"/>
          <w:u w:val="single"/>
          <w:lang w:val="en-NZ"/>
        </w:rPr>
      </w:pPr>
      <w:hyperlink r:id="rId7" w:history="1">
        <w:r w:rsidR="000B0B54" w:rsidRPr="000B0B54">
          <w:rPr>
            <w:rFonts w:asciiTheme="majorHAnsi" w:eastAsia="Times New Roman" w:hAnsiTheme="majorHAnsi" w:cs="Times New Roman"/>
            <w:color w:val="0000FF"/>
            <w:sz w:val="21"/>
            <w:szCs w:val="24"/>
            <w:u w:val="single"/>
            <w:lang w:val="en-NZ"/>
          </w:rPr>
          <w:t>https://docs.google.com/document/d/1P93TZuWZdboh5xZ3zsJwpqn7xCxD5cdL/edit</w:t>
        </w:r>
      </w:hyperlink>
    </w:p>
    <w:p w14:paraId="37F75564" w14:textId="2693B1C6" w:rsidR="00F361F5" w:rsidRDefault="00F361F5" w:rsidP="000B0B54">
      <w:pPr>
        <w:spacing w:line="240" w:lineRule="auto"/>
        <w:rPr>
          <w:rFonts w:asciiTheme="majorHAnsi" w:eastAsia="Times New Roman" w:hAnsiTheme="majorHAnsi" w:cs="Times New Roman"/>
          <w:sz w:val="21"/>
          <w:szCs w:val="24"/>
          <w:lang w:val="en-NZ"/>
        </w:rPr>
      </w:pPr>
    </w:p>
    <w:p w14:paraId="0B17C79C" w14:textId="77777777" w:rsidR="00F361F5" w:rsidRPr="000B0B54" w:rsidRDefault="00F361F5" w:rsidP="000B0B54">
      <w:pPr>
        <w:spacing w:line="240" w:lineRule="auto"/>
        <w:rPr>
          <w:rFonts w:asciiTheme="majorHAnsi" w:eastAsia="Times New Roman" w:hAnsiTheme="majorHAnsi" w:cs="Times New Roman"/>
          <w:sz w:val="21"/>
          <w:szCs w:val="24"/>
          <w:lang w:val="en-NZ"/>
        </w:rPr>
      </w:pPr>
    </w:p>
    <w:p w14:paraId="38B662EE" w14:textId="0FE64ED7" w:rsidR="000B0B54" w:rsidRPr="006E7168" w:rsidRDefault="006E7168" w:rsidP="006E7168">
      <w:pPr>
        <w:spacing w:line="240" w:lineRule="auto"/>
        <w:ind w:firstLine="720"/>
        <w:rPr>
          <w:rFonts w:asciiTheme="majorHAnsi" w:eastAsia="Times New Roman" w:hAnsiTheme="majorHAnsi" w:cs="Times New Roman"/>
          <w:b/>
          <w:sz w:val="21"/>
          <w:szCs w:val="24"/>
          <w:lang w:val="en-NZ"/>
        </w:rPr>
      </w:pPr>
      <w:r w:rsidRPr="006E7168">
        <w:rPr>
          <w:rFonts w:asciiTheme="majorHAnsi" w:eastAsia="Times New Roman" w:hAnsiTheme="majorHAnsi" w:cs="Times New Roman"/>
          <w:b/>
          <w:sz w:val="21"/>
          <w:szCs w:val="24"/>
          <w:lang w:val="en-NZ"/>
        </w:rPr>
        <w:t>International Code Statement</w:t>
      </w:r>
    </w:p>
    <w:p w14:paraId="60EDBBF1" w14:textId="75ABD677" w:rsidR="000B0B54" w:rsidRDefault="009003AD" w:rsidP="000B0B54">
      <w:pPr>
        <w:spacing w:line="240" w:lineRule="auto"/>
        <w:rPr>
          <w:rFonts w:asciiTheme="majorHAnsi" w:eastAsia="Times New Roman" w:hAnsiTheme="majorHAnsi" w:cs="Times New Roman"/>
          <w:color w:val="0000FF"/>
          <w:sz w:val="21"/>
          <w:szCs w:val="24"/>
          <w:u w:val="single"/>
          <w:lang w:val="en-NZ"/>
        </w:rPr>
      </w:pPr>
      <w:hyperlink r:id="rId8" w:history="1">
        <w:r w:rsidR="000B0B54" w:rsidRPr="000B0B54">
          <w:rPr>
            <w:rFonts w:asciiTheme="majorHAnsi" w:eastAsia="Times New Roman" w:hAnsiTheme="majorHAnsi" w:cs="Times New Roman"/>
            <w:color w:val="0000FF"/>
            <w:sz w:val="21"/>
            <w:szCs w:val="24"/>
            <w:u w:val="single"/>
            <w:lang w:val="en-NZ"/>
          </w:rPr>
          <w:t>https://docs.google.com/document/d/1wL1EsO-sQF3G8Fw0gqSmsHyDJG0RZNMg/edit</w:t>
        </w:r>
      </w:hyperlink>
    </w:p>
    <w:p w14:paraId="5E3113E6" w14:textId="24661C41" w:rsidR="00F361F5" w:rsidRDefault="00F361F5" w:rsidP="000B0B54">
      <w:pPr>
        <w:spacing w:line="240" w:lineRule="auto"/>
        <w:rPr>
          <w:rFonts w:asciiTheme="majorHAnsi" w:eastAsia="Times New Roman" w:hAnsiTheme="majorHAnsi" w:cs="Times New Roman"/>
          <w:color w:val="0000FF"/>
          <w:sz w:val="21"/>
          <w:szCs w:val="24"/>
          <w:u w:val="single"/>
          <w:lang w:val="en-NZ"/>
        </w:rPr>
      </w:pPr>
    </w:p>
    <w:p w14:paraId="7C56C0E7" w14:textId="124387EF" w:rsidR="00F361F5" w:rsidRDefault="00F361F5" w:rsidP="000B0B54">
      <w:pPr>
        <w:spacing w:line="240" w:lineRule="auto"/>
        <w:rPr>
          <w:rFonts w:asciiTheme="majorHAnsi" w:eastAsia="Times New Roman" w:hAnsiTheme="majorHAnsi" w:cs="Times New Roman"/>
          <w:sz w:val="21"/>
          <w:szCs w:val="24"/>
          <w:lang w:val="en-NZ"/>
        </w:rPr>
      </w:pPr>
      <w:r>
        <w:rPr>
          <w:rFonts w:asciiTheme="majorHAnsi" w:eastAsia="Times New Roman" w:hAnsiTheme="majorHAnsi" w:cs="Times New Roman"/>
          <w:sz w:val="21"/>
          <w:szCs w:val="24"/>
          <w:lang w:val="en-NZ"/>
        </w:rPr>
        <w:t xml:space="preserve">ERO framework for Knighton </w:t>
      </w:r>
      <w:r w:rsidR="00A20958">
        <w:rPr>
          <w:rFonts w:asciiTheme="majorHAnsi" w:eastAsia="Times New Roman" w:hAnsiTheme="majorHAnsi" w:cs="Times New Roman"/>
          <w:sz w:val="21"/>
          <w:szCs w:val="24"/>
          <w:lang w:val="en-NZ"/>
        </w:rPr>
        <w:t>review</w:t>
      </w:r>
    </w:p>
    <w:p w14:paraId="4026BD4F" w14:textId="43C2894E" w:rsidR="00F361F5" w:rsidRDefault="00F361F5" w:rsidP="000B0B54">
      <w:pPr>
        <w:spacing w:line="240" w:lineRule="auto"/>
        <w:rPr>
          <w:rFonts w:asciiTheme="majorHAnsi" w:eastAsia="Times New Roman" w:hAnsiTheme="majorHAnsi" w:cs="Times New Roman"/>
          <w:sz w:val="21"/>
          <w:szCs w:val="24"/>
          <w:lang w:val="en-NZ"/>
        </w:rPr>
      </w:pPr>
      <w:r>
        <w:rPr>
          <w:rFonts w:asciiTheme="majorHAnsi" w:eastAsia="Times New Roman" w:hAnsiTheme="majorHAnsi" w:cs="Times New Roman"/>
          <w:sz w:val="21"/>
          <w:szCs w:val="24"/>
          <w:lang w:val="en-NZ"/>
        </w:rPr>
        <w:t xml:space="preserve">Stuart will collate all docs and information required once complete </w:t>
      </w:r>
    </w:p>
    <w:p w14:paraId="2C295C42" w14:textId="78402393" w:rsidR="004D0323" w:rsidRDefault="00A20958" w:rsidP="00A20958">
      <w:pPr>
        <w:spacing w:line="240" w:lineRule="auto"/>
        <w:rPr>
          <w:rFonts w:ascii="Calibri" w:eastAsia="Calibri" w:hAnsi="Calibri" w:cs="Calibri"/>
          <w:sz w:val="20"/>
          <w:szCs w:val="20"/>
        </w:rPr>
      </w:pPr>
      <w:r>
        <w:rPr>
          <w:rFonts w:asciiTheme="majorHAnsi" w:eastAsia="Times New Roman" w:hAnsiTheme="majorHAnsi" w:cs="Times New Roman"/>
          <w:sz w:val="21"/>
          <w:szCs w:val="24"/>
          <w:lang w:val="en-NZ"/>
        </w:rPr>
        <w:t>Stuart meeting with all teaching staff re their enquiries early term 4 as part of their attestation reviews</w:t>
      </w:r>
    </w:p>
    <w:p w14:paraId="75B27D97" w14:textId="2110CEC5" w:rsidR="00F361F5" w:rsidRDefault="00F361F5" w:rsidP="0085519C">
      <w:pPr>
        <w:rPr>
          <w:rFonts w:ascii="Calibri" w:eastAsia="Calibri" w:hAnsi="Calibri" w:cs="Calibri"/>
          <w:sz w:val="20"/>
          <w:szCs w:val="20"/>
        </w:rPr>
      </w:pPr>
      <w:r>
        <w:rPr>
          <w:rFonts w:ascii="Calibri" w:eastAsia="Calibri" w:hAnsi="Calibri" w:cs="Calibri"/>
          <w:sz w:val="20"/>
          <w:szCs w:val="20"/>
        </w:rPr>
        <w:t>Board assurance statement</w:t>
      </w:r>
      <w:r w:rsidR="007B31FA">
        <w:rPr>
          <w:rFonts w:ascii="Calibri" w:eastAsia="Calibri" w:hAnsi="Calibri" w:cs="Calibri"/>
          <w:sz w:val="20"/>
          <w:szCs w:val="20"/>
        </w:rPr>
        <w:t xml:space="preserve"> and </w:t>
      </w:r>
      <w:r>
        <w:rPr>
          <w:rFonts w:ascii="Calibri" w:eastAsia="Calibri" w:hAnsi="Calibri" w:cs="Calibri"/>
          <w:sz w:val="20"/>
          <w:szCs w:val="20"/>
        </w:rPr>
        <w:t>Self audit checklist</w:t>
      </w:r>
      <w:r w:rsidR="007B31FA">
        <w:rPr>
          <w:rFonts w:ascii="Calibri" w:eastAsia="Calibri" w:hAnsi="Calibri" w:cs="Calibri"/>
          <w:sz w:val="20"/>
          <w:szCs w:val="20"/>
        </w:rPr>
        <w:t>s to be completed</w:t>
      </w:r>
    </w:p>
    <w:p w14:paraId="06D90EC8" w14:textId="1CD91749" w:rsidR="00A20958" w:rsidRPr="004D0323" w:rsidRDefault="00A20958" w:rsidP="0085519C">
      <w:pPr>
        <w:rPr>
          <w:rFonts w:ascii="Calibri" w:eastAsia="Calibri" w:hAnsi="Calibri" w:cs="Calibri"/>
          <w:sz w:val="20"/>
          <w:szCs w:val="20"/>
        </w:rPr>
      </w:pPr>
      <w:r>
        <w:rPr>
          <w:rFonts w:ascii="Calibri" w:eastAsia="Calibri" w:hAnsi="Calibri" w:cs="Calibri"/>
          <w:sz w:val="20"/>
          <w:szCs w:val="20"/>
        </w:rPr>
        <w:t>Support teachers</w:t>
      </w:r>
      <w:r w:rsidR="007B31FA">
        <w:rPr>
          <w:rFonts w:ascii="Calibri" w:eastAsia="Calibri" w:hAnsi="Calibri" w:cs="Calibri"/>
          <w:sz w:val="20"/>
          <w:szCs w:val="20"/>
        </w:rPr>
        <w:t xml:space="preserve"> </w:t>
      </w:r>
    </w:p>
    <w:p w14:paraId="4F793DBC" w14:textId="794228D7" w:rsidR="008F16F4" w:rsidRDefault="008F16F4" w:rsidP="0085519C">
      <w:pPr>
        <w:rPr>
          <w:rFonts w:ascii="Calibri" w:eastAsia="Calibri" w:hAnsi="Calibri" w:cs="Calibri"/>
          <w:b/>
          <w:sz w:val="20"/>
          <w:szCs w:val="20"/>
        </w:rPr>
      </w:pPr>
    </w:p>
    <w:p w14:paraId="7A25AE3F" w14:textId="7591A7C9" w:rsidR="008F16F4" w:rsidRDefault="008F16F4" w:rsidP="0085519C">
      <w:pPr>
        <w:rPr>
          <w:rFonts w:ascii="Calibri" w:eastAsia="Calibri" w:hAnsi="Calibri" w:cs="Calibri"/>
          <w:b/>
          <w:sz w:val="20"/>
          <w:szCs w:val="20"/>
        </w:rPr>
      </w:pPr>
      <w:r>
        <w:rPr>
          <w:rFonts w:ascii="Calibri" w:eastAsia="Calibri" w:hAnsi="Calibri" w:cs="Calibri"/>
          <w:b/>
          <w:sz w:val="20"/>
          <w:szCs w:val="20"/>
        </w:rPr>
        <w:t>7.1.</w:t>
      </w:r>
      <w:r w:rsidR="00E46259">
        <w:rPr>
          <w:rFonts w:ascii="Calibri" w:eastAsia="Calibri" w:hAnsi="Calibri" w:cs="Calibri"/>
          <w:b/>
          <w:sz w:val="20"/>
          <w:szCs w:val="20"/>
        </w:rPr>
        <w:t>3</w:t>
      </w:r>
      <w:r>
        <w:rPr>
          <w:rFonts w:ascii="Calibri" w:eastAsia="Calibri" w:hAnsi="Calibri" w:cs="Calibri"/>
          <w:b/>
          <w:sz w:val="20"/>
          <w:szCs w:val="20"/>
        </w:rPr>
        <w:t xml:space="preserve">     Property Update</w:t>
      </w:r>
    </w:p>
    <w:p w14:paraId="6815CBEE" w14:textId="4D059ACB" w:rsidR="00E46259" w:rsidRDefault="00E46259" w:rsidP="0085519C">
      <w:pPr>
        <w:rPr>
          <w:rFonts w:ascii="Calibri" w:eastAsia="Calibri" w:hAnsi="Calibri" w:cs="Calibri"/>
          <w:sz w:val="20"/>
          <w:szCs w:val="20"/>
        </w:rPr>
      </w:pPr>
      <w:r>
        <w:rPr>
          <w:rFonts w:ascii="Calibri" w:eastAsia="Calibri" w:hAnsi="Calibri" w:cs="Calibri"/>
          <w:b/>
          <w:sz w:val="20"/>
          <w:szCs w:val="20"/>
        </w:rPr>
        <w:tab/>
      </w:r>
      <w:r w:rsidRPr="00E46259">
        <w:rPr>
          <w:rFonts w:ascii="Calibri" w:eastAsia="Calibri" w:hAnsi="Calibri" w:cs="Calibri"/>
          <w:sz w:val="20"/>
          <w:szCs w:val="20"/>
        </w:rPr>
        <w:t>Storage</w:t>
      </w:r>
      <w:r>
        <w:rPr>
          <w:rFonts w:ascii="Calibri" w:eastAsia="Calibri" w:hAnsi="Calibri" w:cs="Calibri"/>
          <w:sz w:val="20"/>
          <w:szCs w:val="20"/>
        </w:rPr>
        <w:t xml:space="preserve"> solution</w:t>
      </w:r>
      <w:r w:rsidR="007B31FA">
        <w:rPr>
          <w:rFonts w:ascii="Calibri" w:eastAsia="Calibri" w:hAnsi="Calibri" w:cs="Calibri"/>
          <w:sz w:val="20"/>
          <w:szCs w:val="20"/>
        </w:rPr>
        <w:t xml:space="preserve"> – Bike storage, caretaker and KASP storage to proceed per accepted Versatile plan</w:t>
      </w:r>
    </w:p>
    <w:p w14:paraId="19BF7ADC" w14:textId="112EDFC7" w:rsidR="00A20958" w:rsidRDefault="00A20958" w:rsidP="0085519C">
      <w:pPr>
        <w:rPr>
          <w:rFonts w:ascii="Calibri" w:eastAsia="Calibri" w:hAnsi="Calibri" w:cs="Calibri"/>
          <w:sz w:val="20"/>
          <w:szCs w:val="20"/>
        </w:rPr>
      </w:pPr>
      <w:r>
        <w:rPr>
          <w:rFonts w:ascii="Calibri" w:eastAsia="Calibri" w:hAnsi="Calibri" w:cs="Calibri"/>
          <w:sz w:val="20"/>
          <w:szCs w:val="20"/>
        </w:rPr>
        <w:tab/>
        <w:t>New classrooms</w:t>
      </w:r>
      <w:r w:rsidR="007B31FA">
        <w:rPr>
          <w:rFonts w:ascii="Calibri" w:eastAsia="Calibri" w:hAnsi="Calibri" w:cs="Calibri"/>
          <w:sz w:val="20"/>
          <w:szCs w:val="20"/>
        </w:rPr>
        <w:t xml:space="preserve"> – take over scheduled for start of term 4</w:t>
      </w:r>
    </w:p>
    <w:p w14:paraId="06742053" w14:textId="596C27D9" w:rsidR="007B31FA" w:rsidRPr="007B31FA" w:rsidRDefault="00A20958" w:rsidP="007B2184">
      <w:pPr>
        <w:ind w:left="720" w:hanging="720"/>
        <w:rPr>
          <w:rFonts w:ascii="Calibri" w:eastAsia="Calibri" w:hAnsi="Calibri" w:cs="Calibri"/>
          <w:sz w:val="20"/>
          <w:szCs w:val="20"/>
        </w:rPr>
      </w:pPr>
      <w:r>
        <w:rPr>
          <w:rFonts w:ascii="Calibri" w:eastAsia="Calibri" w:hAnsi="Calibri" w:cs="Calibri"/>
          <w:sz w:val="20"/>
          <w:szCs w:val="20"/>
        </w:rPr>
        <w:tab/>
        <w:t>Roll growth classrooms – waiting to hear from MOE</w:t>
      </w:r>
      <w:r w:rsidR="007B31FA">
        <w:rPr>
          <w:rFonts w:ascii="Calibri" w:eastAsia="Calibri" w:hAnsi="Calibri" w:cs="Calibri"/>
          <w:sz w:val="20"/>
          <w:szCs w:val="20"/>
        </w:rPr>
        <w:t xml:space="preserve"> re timeline; </w:t>
      </w:r>
      <w:r w:rsidR="007B31FA" w:rsidRPr="007B31FA">
        <w:rPr>
          <w:rFonts w:ascii="Calibri" w:eastAsia="Calibri" w:hAnsi="Calibri" w:cs="Calibri"/>
          <w:sz w:val="20"/>
          <w:szCs w:val="20"/>
        </w:rPr>
        <w:t xml:space="preserve">Site restrictions for other expansion – </w:t>
      </w:r>
      <w:r w:rsidR="007B31FA">
        <w:rPr>
          <w:rFonts w:ascii="Calibri" w:eastAsia="Calibri" w:hAnsi="Calibri" w:cs="Calibri"/>
          <w:sz w:val="20"/>
          <w:szCs w:val="20"/>
        </w:rPr>
        <w:tab/>
      </w:r>
      <w:r w:rsidR="007B31FA" w:rsidRPr="007B31FA">
        <w:rPr>
          <w:rFonts w:ascii="Calibri" w:eastAsia="Calibri" w:hAnsi="Calibri" w:cs="Calibri"/>
          <w:sz w:val="20"/>
          <w:szCs w:val="20"/>
        </w:rPr>
        <w:t xml:space="preserve">wait for new 5YA for </w:t>
      </w:r>
      <w:r w:rsidR="007B31FA">
        <w:rPr>
          <w:rFonts w:ascii="Calibri" w:eastAsia="Calibri" w:hAnsi="Calibri" w:cs="Calibri"/>
          <w:sz w:val="20"/>
          <w:szCs w:val="20"/>
        </w:rPr>
        <w:t xml:space="preserve">any </w:t>
      </w:r>
      <w:r w:rsidR="007B31FA" w:rsidRPr="007B31FA">
        <w:rPr>
          <w:rFonts w:ascii="Calibri" w:eastAsia="Calibri" w:hAnsi="Calibri" w:cs="Calibri"/>
          <w:sz w:val="20"/>
          <w:szCs w:val="20"/>
        </w:rPr>
        <w:t>major projects</w:t>
      </w:r>
      <w:r w:rsidR="007B31FA">
        <w:rPr>
          <w:rFonts w:ascii="Calibri" w:eastAsia="Calibri" w:hAnsi="Calibri" w:cs="Calibri"/>
          <w:sz w:val="20"/>
          <w:szCs w:val="20"/>
        </w:rPr>
        <w:t xml:space="preserve"> after </w:t>
      </w:r>
      <w:proofErr w:type="spellStart"/>
      <w:r w:rsidR="007B31FA">
        <w:rPr>
          <w:rFonts w:ascii="Calibri" w:eastAsia="Calibri" w:hAnsi="Calibri" w:cs="Calibri"/>
          <w:sz w:val="20"/>
          <w:szCs w:val="20"/>
        </w:rPr>
        <w:t>Te</w:t>
      </w:r>
      <w:proofErr w:type="spellEnd"/>
      <w:r w:rsidR="007B31FA">
        <w:rPr>
          <w:rFonts w:ascii="Calibri" w:eastAsia="Calibri" w:hAnsi="Calibri" w:cs="Calibri"/>
          <w:sz w:val="20"/>
          <w:szCs w:val="20"/>
        </w:rPr>
        <w:t xml:space="preserve"> </w:t>
      </w:r>
      <w:proofErr w:type="spellStart"/>
      <w:r w:rsidR="007B31FA">
        <w:rPr>
          <w:rFonts w:ascii="Calibri" w:eastAsia="Calibri" w:hAnsi="Calibri" w:cs="Calibri"/>
          <w:sz w:val="20"/>
          <w:szCs w:val="20"/>
        </w:rPr>
        <w:t>Hihiri</w:t>
      </w:r>
      <w:proofErr w:type="spellEnd"/>
      <w:r w:rsidR="007B31FA">
        <w:rPr>
          <w:rFonts w:ascii="Calibri" w:eastAsia="Calibri" w:hAnsi="Calibri" w:cs="Calibri"/>
          <w:sz w:val="20"/>
          <w:szCs w:val="20"/>
        </w:rPr>
        <w:t xml:space="preserve"> upgrade</w:t>
      </w:r>
    </w:p>
    <w:p w14:paraId="73A9612F" w14:textId="26F4552B" w:rsidR="00A20958" w:rsidRDefault="00A20958" w:rsidP="0085519C">
      <w:pPr>
        <w:rPr>
          <w:rFonts w:ascii="Calibri" w:eastAsia="Calibri" w:hAnsi="Calibri" w:cs="Calibri"/>
          <w:sz w:val="20"/>
          <w:szCs w:val="20"/>
        </w:rPr>
      </w:pPr>
    </w:p>
    <w:p w14:paraId="12B71C4B" w14:textId="0B238846" w:rsidR="00A20958" w:rsidRPr="00E46259" w:rsidRDefault="00A20958" w:rsidP="0085519C">
      <w:pPr>
        <w:rPr>
          <w:rFonts w:ascii="Calibri" w:eastAsia="Calibri" w:hAnsi="Calibri" w:cs="Calibri"/>
          <w:sz w:val="20"/>
          <w:szCs w:val="20"/>
        </w:rPr>
      </w:pPr>
      <w:r>
        <w:rPr>
          <w:rFonts w:ascii="Calibri" w:eastAsia="Calibri" w:hAnsi="Calibri" w:cs="Calibri"/>
          <w:sz w:val="20"/>
          <w:szCs w:val="20"/>
        </w:rPr>
        <w:tab/>
      </w: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Hihiri</w:t>
      </w:r>
      <w:proofErr w:type="spellEnd"/>
      <w:r>
        <w:rPr>
          <w:rFonts w:ascii="Calibri" w:eastAsia="Calibri" w:hAnsi="Calibri" w:cs="Calibri"/>
          <w:sz w:val="20"/>
          <w:szCs w:val="20"/>
        </w:rPr>
        <w:t xml:space="preserve"> next steps meeting with project manager 24 Sept </w:t>
      </w:r>
    </w:p>
    <w:p w14:paraId="47540EDC" w14:textId="6DB82073" w:rsidR="00E46259" w:rsidRDefault="00E46259" w:rsidP="0085519C">
      <w:pPr>
        <w:rPr>
          <w:rFonts w:ascii="Calibri" w:eastAsia="Calibri" w:hAnsi="Calibri" w:cs="Calibri"/>
          <w:sz w:val="20"/>
          <w:szCs w:val="20"/>
        </w:rPr>
      </w:pPr>
      <w:r w:rsidRPr="00E46259">
        <w:rPr>
          <w:rFonts w:ascii="Calibri" w:eastAsia="Calibri" w:hAnsi="Calibri" w:cs="Calibri"/>
          <w:sz w:val="20"/>
          <w:szCs w:val="20"/>
        </w:rPr>
        <w:tab/>
      </w:r>
      <w:proofErr w:type="spellStart"/>
      <w:r w:rsidRPr="00E46259">
        <w:rPr>
          <w:rFonts w:ascii="Calibri" w:eastAsia="Calibri" w:hAnsi="Calibri" w:cs="Calibri"/>
          <w:sz w:val="20"/>
          <w:szCs w:val="20"/>
        </w:rPr>
        <w:t>Abestos</w:t>
      </w:r>
      <w:proofErr w:type="spellEnd"/>
      <w:r>
        <w:rPr>
          <w:rFonts w:ascii="Calibri" w:eastAsia="Calibri" w:hAnsi="Calibri" w:cs="Calibri"/>
          <w:sz w:val="20"/>
          <w:szCs w:val="20"/>
        </w:rPr>
        <w:t xml:space="preserve"> plan</w:t>
      </w:r>
      <w:r w:rsidR="00A20958">
        <w:rPr>
          <w:rFonts w:ascii="Calibri" w:eastAsia="Calibri" w:hAnsi="Calibri" w:cs="Calibri"/>
          <w:sz w:val="20"/>
          <w:szCs w:val="20"/>
        </w:rPr>
        <w:t xml:space="preserve"> </w:t>
      </w:r>
      <w:r w:rsidR="006A2E18">
        <w:rPr>
          <w:rFonts w:ascii="Calibri" w:eastAsia="Calibri" w:hAnsi="Calibri" w:cs="Calibri"/>
          <w:sz w:val="20"/>
          <w:szCs w:val="20"/>
        </w:rPr>
        <w:t>–</w:t>
      </w:r>
      <w:r w:rsidR="00A20958">
        <w:rPr>
          <w:rFonts w:ascii="Calibri" w:eastAsia="Calibri" w:hAnsi="Calibri" w:cs="Calibri"/>
          <w:sz w:val="20"/>
          <w:szCs w:val="20"/>
        </w:rPr>
        <w:t xml:space="preserve"> </w:t>
      </w:r>
      <w:r w:rsidR="007B31FA">
        <w:rPr>
          <w:rFonts w:ascii="Calibri" w:eastAsia="Calibri" w:hAnsi="Calibri" w:cs="Calibri"/>
          <w:sz w:val="20"/>
          <w:szCs w:val="20"/>
        </w:rPr>
        <w:t xml:space="preserve">consultants to undertake survey and provide management plan.  Samples only to be taken </w:t>
      </w:r>
      <w:r w:rsidR="007B31FA">
        <w:rPr>
          <w:rFonts w:ascii="Calibri" w:eastAsia="Calibri" w:hAnsi="Calibri" w:cs="Calibri"/>
          <w:sz w:val="20"/>
          <w:szCs w:val="20"/>
        </w:rPr>
        <w:tab/>
        <w:t>if work is due</w:t>
      </w:r>
    </w:p>
    <w:p w14:paraId="4BC1DF5A" w14:textId="67A25809" w:rsidR="007B2184" w:rsidRDefault="007B2184" w:rsidP="0085519C">
      <w:pPr>
        <w:rPr>
          <w:rFonts w:ascii="Calibri" w:eastAsia="Calibri" w:hAnsi="Calibri" w:cs="Calibri"/>
          <w:sz w:val="20"/>
          <w:szCs w:val="20"/>
        </w:rPr>
      </w:pPr>
    </w:p>
    <w:p w14:paraId="5A183107" w14:textId="77777777" w:rsidR="007B2184" w:rsidRDefault="007B2184" w:rsidP="0085519C">
      <w:pPr>
        <w:rPr>
          <w:rFonts w:ascii="Calibri" w:eastAsia="Calibri" w:hAnsi="Calibri" w:cs="Calibri"/>
          <w:sz w:val="20"/>
          <w:szCs w:val="20"/>
        </w:rPr>
      </w:pPr>
    </w:p>
    <w:p w14:paraId="17917118" w14:textId="33CC9E29" w:rsidR="003344D0" w:rsidRDefault="00E46259" w:rsidP="007B31FA">
      <w:pPr>
        <w:rPr>
          <w:rFonts w:ascii="Calibri" w:eastAsia="Calibri" w:hAnsi="Calibri" w:cs="Calibri"/>
          <w:sz w:val="20"/>
          <w:szCs w:val="20"/>
        </w:rPr>
      </w:pPr>
      <w:r>
        <w:rPr>
          <w:rFonts w:ascii="Calibri" w:eastAsia="Calibri" w:hAnsi="Calibri" w:cs="Calibri"/>
          <w:b/>
          <w:sz w:val="20"/>
          <w:szCs w:val="20"/>
        </w:rPr>
        <w:t>7.1.4</w:t>
      </w:r>
      <w:r>
        <w:rPr>
          <w:rFonts w:ascii="Calibri" w:eastAsia="Calibri" w:hAnsi="Calibri" w:cs="Calibri"/>
          <w:b/>
          <w:sz w:val="20"/>
          <w:szCs w:val="20"/>
        </w:rPr>
        <w:tab/>
        <w:t>Rachel Allen- Stuart’s appraiser reporting to the Board</w:t>
      </w:r>
      <w:r w:rsidR="007B31FA">
        <w:rPr>
          <w:rFonts w:ascii="Calibri" w:eastAsia="Calibri" w:hAnsi="Calibri" w:cs="Calibri"/>
          <w:b/>
          <w:sz w:val="20"/>
          <w:szCs w:val="20"/>
        </w:rPr>
        <w:t xml:space="preserve"> – Board to move into committee</w:t>
      </w:r>
      <w:r w:rsidR="004F7137">
        <w:rPr>
          <w:rFonts w:ascii="Calibri" w:eastAsia="Calibri" w:hAnsi="Calibri" w:cs="Calibri"/>
          <w:sz w:val="20"/>
          <w:szCs w:val="20"/>
        </w:rPr>
        <w:t xml:space="preserve"> </w:t>
      </w:r>
    </w:p>
    <w:p w14:paraId="0F843B32" w14:textId="7971848F" w:rsidR="003344D0" w:rsidRPr="007B2184" w:rsidRDefault="004F7137" w:rsidP="007B2184">
      <w:pPr>
        <w:ind w:left="280"/>
        <w:rPr>
          <w:rFonts w:asciiTheme="majorHAnsi" w:hAnsiTheme="majorHAnsi" w:cstheme="majorHAnsi"/>
          <w:sz w:val="20"/>
          <w:szCs w:val="20"/>
        </w:rPr>
      </w:pPr>
      <w:r w:rsidRPr="007B2184">
        <w:rPr>
          <w:rFonts w:asciiTheme="majorHAnsi" w:eastAsia="Calibri" w:hAnsiTheme="majorHAnsi" w:cstheme="majorHAnsi"/>
          <w:b/>
          <w:sz w:val="20"/>
          <w:szCs w:val="20"/>
        </w:rPr>
        <w:t xml:space="preserve">8.   </w:t>
      </w:r>
      <w:r w:rsidRPr="007B2184">
        <w:rPr>
          <w:rFonts w:asciiTheme="majorHAnsi" w:eastAsia="Calibri" w:hAnsiTheme="majorHAnsi" w:cstheme="majorHAnsi"/>
          <w:b/>
          <w:sz w:val="20"/>
          <w:szCs w:val="20"/>
        </w:rPr>
        <w:tab/>
      </w:r>
      <w:r w:rsidR="00C12153">
        <w:rPr>
          <w:rFonts w:asciiTheme="majorHAnsi" w:eastAsia="Calibri" w:hAnsiTheme="majorHAnsi" w:cstheme="majorHAnsi"/>
          <w:b/>
          <w:sz w:val="20"/>
          <w:szCs w:val="20"/>
        </w:rPr>
        <w:t>Open meeting closed</w:t>
      </w:r>
      <w:r w:rsidRPr="007B2184">
        <w:rPr>
          <w:rFonts w:asciiTheme="majorHAnsi" w:eastAsia="Calibri" w:hAnsiTheme="majorHAnsi" w:cstheme="majorHAnsi"/>
          <w:b/>
          <w:sz w:val="20"/>
          <w:szCs w:val="20"/>
        </w:rPr>
        <w:t>:</w:t>
      </w:r>
      <w:r w:rsidRPr="007B2184">
        <w:rPr>
          <w:rFonts w:asciiTheme="majorHAnsi" w:eastAsia="Calibri" w:hAnsiTheme="majorHAnsi" w:cstheme="majorHAnsi"/>
          <w:sz w:val="20"/>
          <w:szCs w:val="20"/>
        </w:rPr>
        <w:t xml:space="preserve">       </w:t>
      </w:r>
      <w:r w:rsidR="00367E02" w:rsidRPr="007B2184">
        <w:rPr>
          <w:rFonts w:asciiTheme="majorHAnsi" w:eastAsia="Calibri" w:hAnsiTheme="majorHAnsi" w:cstheme="majorHAnsi"/>
          <w:sz w:val="20"/>
          <w:szCs w:val="20"/>
        </w:rPr>
        <w:t>8:</w:t>
      </w:r>
      <w:r w:rsidR="007B2184">
        <w:rPr>
          <w:rFonts w:asciiTheme="majorHAnsi" w:eastAsia="Calibri" w:hAnsiTheme="majorHAnsi" w:cstheme="majorHAnsi"/>
          <w:sz w:val="20"/>
          <w:szCs w:val="20"/>
        </w:rPr>
        <w:t>00</w:t>
      </w:r>
      <w:r w:rsidRPr="007B2184">
        <w:rPr>
          <w:rFonts w:asciiTheme="majorHAnsi" w:hAnsiTheme="majorHAnsi" w:cstheme="majorHAnsi"/>
          <w:sz w:val="20"/>
          <w:szCs w:val="20"/>
        </w:rPr>
        <w:t xml:space="preserve"> </w:t>
      </w:r>
      <w:r w:rsidR="00C12153">
        <w:rPr>
          <w:rFonts w:asciiTheme="majorHAnsi" w:hAnsiTheme="majorHAnsi" w:cstheme="majorHAnsi"/>
          <w:sz w:val="20"/>
          <w:szCs w:val="20"/>
        </w:rPr>
        <w:t>pm</w:t>
      </w:r>
    </w:p>
    <w:p w14:paraId="2DF6992F" w14:textId="266EAFD5" w:rsidR="007B2184" w:rsidRPr="007B2184" w:rsidRDefault="007B2184" w:rsidP="007B2184">
      <w:pPr>
        <w:pStyle w:val="history-note"/>
        <w:shd w:val="clear" w:color="auto" w:fill="FFFFFF"/>
        <w:spacing w:before="0" w:beforeAutospacing="0" w:after="0" w:afterAutospacing="0" w:line="288" w:lineRule="atLeast"/>
        <w:jc w:val="both"/>
        <w:textAlignment w:val="baseline"/>
        <w:rPr>
          <w:rFonts w:asciiTheme="majorHAnsi" w:hAnsiTheme="majorHAnsi" w:cstheme="majorHAnsi"/>
          <w:color w:val="000000"/>
          <w:sz w:val="20"/>
          <w:szCs w:val="20"/>
        </w:rPr>
      </w:pPr>
      <w:bookmarkStart w:id="1" w:name="DLM123095"/>
    </w:p>
    <w:tbl>
      <w:tblPr>
        <w:tblW w:w="5000" w:type="pct"/>
        <w:tblCellMar>
          <w:left w:w="0" w:type="dxa"/>
          <w:right w:w="0" w:type="dxa"/>
        </w:tblCellMar>
        <w:tblLook w:val="04A0" w:firstRow="1" w:lastRow="0" w:firstColumn="1" w:lastColumn="0" w:noHBand="0" w:noVBand="1"/>
        <w:tblDescription w:val=" "/>
      </w:tblPr>
      <w:tblGrid>
        <w:gridCol w:w="10800"/>
      </w:tblGrid>
      <w:tr w:rsidR="007B2184" w:rsidRPr="007B2184" w14:paraId="31DD774B" w14:textId="77777777" w:rsidTr="007B2184">
        <w:tc>
          <w:tcPr>
            <w:tcW w:w="0" w:type="auto"/>
            <w:tcBorders>
              <w:top w:val="nil"/>
              <w:left w:val="nil"/>
              <w:bottom w:val="nil"/>
              <w:right w:val="nil"/>
            </w:tcBorders>
            <w:hideMark/>
          </w:tcPr>
          <w:p w14:paraId="685F7A23" w14:textId="57AF4936" w:rsidR="007B2184" w:rsidRPr="007B2184" w:rsidRDefault="007B2184">
            <w:pPr>
              <w:jc w:val="center"/>
              <w:rPr>
                <w:rFonts w:asciiTheme="majorHAnsi" w:hAnsiTheme="majorHAnsi" w:cstheme="majorHAnsi"/>
                <w:color w:val="000000"/>
                <w:sz w:val="20"/>
                <w:szCs w:val="20"/>
              </w:rPr>
            </w:pPr>
          </w:p>
        </w:tc>
      </w:tr>
    </w:tbl>
    <w:p w14:paraId="0D231E07" w14:textId="0710205B" w:rsidR="007B2184" w:rsidRPr="007B2184" w:rsidRDefault="007B2184" w:rsidP="007B2184">
      <w:pPr>
        <w:pStyle w:val="text"/>
        <w:shd w:val="clear" w:color="auto" w:fill="FFFFFF"/>
        <w:spacing w:before="83" w:beforeAutospacing="0" w:after="0" w:afterAutospacing="0" w:line="288" w:lineRule="atLeast"/>
        <w:textAlignment w:val="baseline"/>
        <w:rPr>
          <w:rFonts w:asciiTheme="majorHAnsi" w:hAnsiTheme="majorHAnsi" w:cstheme="majorHAnsi"/>
          <w:color w:val="000000"/>
          <w:sz w:val="20"/>
          <w:szCs w:val="20"/>
        </w:rPr>
      </w:pPr>
      <w:r w:rsidRPr="007B2184">
        <w:rPr>
          <w:rFonts w:asciiTheme="majorHAnsi" w:hAnsiTheme="majorHAnsi" w:cstheme="majorHAnsi"/>
          <w:b/>
          <w:color w:val="000000"/>
          <w:sz w:val="20"/>
          <w:szCs w:val="20"/>
        </w:rPr>
        <w:t>The Chairperson moves</w:t>
      </w:r>
      <w:r>
        <w:rPr>
          <w:rFonts w:asciiTheme="majorHAnsi" w:hAnsiTheme="majorHAnsi" w:cstheme="majorHAnsi"/>
          <w:color w:val="000000"/>
          <w:sz w:val="20"/>
          <w:szCs w:val="20"/>
        </w:rPr>
        <w:t xml:space="preserve"> </w:t>
      </w:r>
      <w:r w:rsidRPr="007B2184">
        <w:rPr>
          <w:rFonts w:asciiTheme="majorHAnsi" w:hAnsiTheme="majorHAnsi" w:cstheme="majorHAnsi"/>
          <w:i/>
          <w:color w:val="000000"/>
          <w:sz w:val="20"/>
          <w:szCs w:val="20"/>
        </w:rPr>
        <w:t>that under schedule 2A of section 48(1) of the Local Government Official Information and Meetings Act ,  the public be excluded from the remainder of this meeting to hear and discuss feedback on Principal appraisal.</w:t>
      </w:r>
      <w:r w:rsidRPr="007B2184">
        <w:rPr>
          <w:rFonts w:asciiTheme="majorHAnsi" w:hAnsiTheme="majorHAnsi" w:cstheme="majorHAnsi"/>
          <w: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r>
        <w:rPr>
          <w:rFonts w:asciiTheme="majorHAnsi" w:hAnsiTheme="majorHAnsi" w:cstheme="majorHAnsi"/>
          <w:color w:val="000000"/>
          <w:sz w:val="20"/>
          <w:szCs w:val="20"/>
        </w:rPr>
        <w:tab/>
      </w:r>
    </w:p>
    <w:bookmarkEnd w:id="1"/>
    <w:p w14:paraId="20CF45CC" w14:textId="47E9E650" w:rsidR="007B2184" w:rsidRPr="007B2184" w:rsidRDefault="007B2184" w:rsidP="007B2184">
      <w:pPr>
        <w:pStyle w:val="text"/>
        <w:shd w:val="clear" w:color="auto" w:fill="FFFFFF"/>
        <w:spacing w:before="0" w:beforeAutospacing="0" w:after="0" w:afterAutospacing="0" w:line="288" w:lineRule="atLeast"/>
        <w:textAlignment w:val="baseline"/>
        <w:rPr>
          <w:rFonts w:asciiTheme="majorHAnsi" w:hAnsiTheme="majorHAnsi" w:cstheme="majorHAnsi"/>
          <w:color w:val="000000"/>
          <w:sz w:val="20"/>
          <w:szCs w:val="20"/>
        </w:rPr>
      </w:pPr>
      <w:r w:rsidRPr="007B2184">
        <w:rPr>
          <w:rFonts w:asciiTheme="majorHAnsi" w:hAnsiTheme="majorHAnsi" w:cstheme="majorHAnsi"/>
          <w:i/>
          <w:color w:val="000000"/>
          <w:sz w:val="20"/>
          <w:szCs w:val="20"/>
        </w:rPr>
        <w:t>I also move that Rachel Allan be permitted to remain at this meeting, after the public has been excluded, because of their knowledge of the appraisal process.  This knowledge, which will be of assistance in relation to the matter to be discussed, is relevant to that matter because of her role as Principal appraiser.</w:t>
      </w:r>
      <w:r>
        <w:rPr>
          <w:rFonts w:asciiTheme="majorHAnsi" w:hAnsiTheme="majorHAnsi" w:cstheme="majorHAnsi"/>
          <w:color w:val="000000"/>
          <w:sz w:val="20"/>
          <w:szCs w:val="20"/>
        </w:rPr>
        <w:t xml:space="preserve">       </w:t>
      </w:r>
      <w:r w:rsidR="00C12153">
        <w:rPr>
          <w:rFonts w:asciiTheme="majorHAnsi" w:hAnsiTheme="majorHAnsi" w:cstheme="majorHAnsi"/>
          <w:color w:val="000000"/>
          <w:sz w:val="20"/>
          <w:szCs w:val="20"/>
        </w:rPr>
        <w:tab/>
      </w:r>
      <w:r w:rsidR="00C12153">
        <w:rPr>
          <w:rFonts w:asciiTheme="majorHAnsi" w:hAnsiTheme="majorHAnsi" w:cstheme="majorHAnsi"/>
          <w:color w:val="000000"/>
          <w:sz w:val="20"/>
          <w:szCs w:val="20"/>
        </w:rPr>
        <w:tab/>
      </w:r>
      <w:r w:rsidR="00C12153">
        <w:rPr>
          <w:rFonts w:asciiTheme="majorHAnsi" w:hAnsiTheme="majorHAnsi" w:cstheme="majorHAnsi"/>
          <w:color w:val="000000"/>
          <w:sz w:val="20"/>
          <w:szCs w:val="20"/>
        </w:rPr>
        <w:tab/>
      </w:r>
      <w:r w:rsidR="00C12153">
        <w:rPr>
          <w:rFonts w:asciiTheme="majorHAnsi" w:hAnsiTheme="majorHAnsi" w:cstheme="majorHAnsi"/>
          <w:color w:val="000000"/>
          <w:sz w:val="20"/>
          <w:szCs w:val="20"/>
        </w:rPr>
        <w:tab/>
      </w:r>
      <w:r w:rsidR="00C12153">
        <w:rPr>
          <w:rFonts w:asciiTheme="majorHAnsi" w:hAnsiTheme="majorHAnsi" w:cstheme="majorHAnsi"/>
          <w:color w:val="000000"/>
          <w:sz w:val="20"/>
          <w:szCs w:val="20"/>
        </w:rPr>
        <w:tab/>
      </w:r>
      <w:r w:rsidR="00C12153">
        <w:rPr>
          <w:rFonts w:asciiTheme="majorHAnsi" w:hAnsiTheme="majorHAnsi" w:cstheme="majorHAnsi"/>
          <w:color w:val="000000"/>
          <w:sz w:val="20"/>
          <w:szCs w:val="20"/>
        </w:rPr>
        <w:tab/>
      </w:r>
      <w:r>
        <w:rPr>
          <w:rFonts w:asciiTheme="majorHAnsi" w:hAnsiTheme="majorHAnsi" w:cstheme="majorHAnsi"/>
          <w:color w:val="000000"/>
          <w:sz w:val="20"/>
          <w:szCs w:val="20"/>
        </w:rPr>
        <w:t xml:space="preserve">Chad </w:t>
      </w:r>
      <w:r>
        <w:rPr>
          <w:rFonts w:asciiTheme="majorHAnsi" w:hAnsiTheme="majorHAnsi" w:cstheme="majorHAnsi"/>
          <w:color w:val="000000"/>
          <w:sz w:val="20"/>
          <w:szCs w:val="20"/>
        </w:rPr>
        <w:tab/>
      </w:r>
      <w:r>
        <w:rPr>
          <w:rFonts w:asciiTheme="majorHAnsi" w:hAnsiTheme="majorHAnsi" w:cstheme="majorHAnsi"/>
          <w:color w:val="000000"/>
          <w:sz w:val="20"/>
          <w:szCs w:val="20"/>
        </w:rPr>
        <w:tab/>
        <w:t>Carried</w:t>
      </w:r>
    </w:p>
    <w:p w14:paraId="5B7B2355" w14:textId="36D41DBB" w:rsidR="003344D0" w:rsidRPr="007B2184" w:rsidRDefault="004F7137" w:rsidP="007B2184">
      <w:pPr>
        <w:ind w:left="280"/>
        <w:rPr>
          <w:rFonts w:asciiTheme="majorHAnsi" w:hAnsiTheme="majorHAnsi" w:cstheme="majorHAnsi"/>
          <w:sz w:val="20"/>
          <w:szCs w:val="20"/>
        </w:rPr>
      </w:pPr>
      <w:r w:rsidRPr="007B2184">
        <w:rPr>
          <w:rFonts w:asciiTheme="majorHAnsi" w:hAnsiTheme="majorHAnsi" w:cstheme="majorHAnsi"/>
          <w:sz w:val="20"/>
          <w:szCs w:val="20"/>
        </w:rPr>
        <w:t xml:space="preserve"> </w:t>
      </w:r>
    </w:p>
    <w:p w14:paraId="1E07682C" w14:textId="3DF30683" w:rsidR="003344D0" w:rsidRPr="007B2184" w:rsidRDefault="004F7137">
      <w:pPr>
        <w:ind w:left="280"/>
        <w:rPr>
          <w:rFonts w:asciiTheme="majorHAnsi" w:eastAsia="Calibri" w:hAnsiTheme="majorHAnsi" w:cstheme="majorHAnsi"/>
          <w:b/>
          <w:sz w:val="20"/>
          <w:szCs w:val="20"/>
        </w:rPr>
      </w:pPr>
      <w:r w:rsidRPr="007B2184">
        <w:rPr>
          <w:rFonts w:asciiTheme="majorHAnsi" w:eastAsia="Calibri" w:hAnsiTheme="majorHAnsi" w:cstheme="majorHAnsi"/>
          <w:b/>
          <w:sz w:val="20"/>
          <w:szCs w:val="20"/>
        </w:rPr>
        <w:t xml:space="preserve">10.    </w:t>
      </w:r>
      <w:r w:rsidRPr="007B2184">
        <w:rPr>
          <w:rFonts w:asciiTheme="majorHAnsi" w:eastAsia="Calibri" w:hAnsiTheme="majorHAnsi" w:cstheme="majorHAnsi"/>
          <w:b/>
          <w:sz w:val="20"/>
          <w:szCs w:val="20"/>
        </w:rPr>
        <w:tab/>
        <w:t>MEETING CLOSED:</w:t>
      </w:r>
      <w:r w:rsidR="00D83DAC" w:rsidRPr="007B2184">
        <w:rPr>
          <w:rFonts w:asciiTheme="majorHAnsi" w:eastAsia="Calibri" w:hAnsiTheme="majorHAnsi" w:cstheme="majorHAnsi"/>
          <w:b/>
          <w:sz w:val="20"/>
          <w:szCs w:val="20"/>
        </w:rPr>
        <w:t xml:space="preserve">  </w:t>
      </w:r>
    </w:p>
    <w:p w14:paraId="15DB9410" w14:textId="77777777" w:rsidR="00C12153" w:rsidRDefault="004F7137">
      <w:pPr>
        <w:rPr>
          <w:rFonts w:asciiTheme="majorHAnsi" w:eastAsia="Calibri" w:hAnsiTheme="majorHAnsi" w:cstheme="majorHAnsi"/>
          <w:b/>
          <w:sz w:val="20"/>
          <w:szCs w:val="20"/>
          <w:highlight w:val="white"/>
        </w:rPr>
      </w:pPr>
      <w:r w:rsidRPr="007B2184">
        <w:rPr>
          <w:rFonts w:asciiTheme="majorHAnsi" w:eastAsia="Calibri" w:hAnsiTheme="majorHAnsi" w:cstheme="majorHAnsi"/>
          <w:b/>
          <w:sz w:val="20"/>
          <w:szCs w:val="20"/>
          <w:highlight w:val="white"/>
        </w:rPr>
        <w:t xml:space="preserve">              </w:t>
      </w:r>
      <w:r w:rsidRPr="007B2184">
        <w:rPr>
          <w:rFonts w:asciiTheme="majorHAnsi" w:eastAsia="Calibri" w:hAnsiTheme="majorHAnsi" w:cstheme="majorHAnsi"/>
          <w:b/>
          <w:sz w:val="20"/>
          <w:szCs w:val="20"/>
          <w:highlight w:val="white"/>
        </w:rPr>
        <w:tab/>
      </w:r>
    </w:p>
    <w:p w14:paraId="5ED2B31B" w14:textId="77777777" w:rsidR="00C12153" w:rsidRDefault="00C12153">
      <w:pPr>
        <w:rPr>
          <w:rFonts w:asciiTheme="majorHAnsi" w:eastAsia="Calibri" w:hAnsiTheme="majorHAnsi" w:cstheme="majorHAnsi"/>
          <w:b/>
          <w:sz w:val="20"/>
          <w:szCs w:val="20"/>
          <w:highlight w:val="white"/>
        </w:rPr>
      </w:pPr>
    </w:p>
    <w:p w14:paraId="1D340FDE" w14:textId="14A58991" w:rsidR="003344D0" w:rsidRPr="007B2184" w:rsidRDefault="004F7137">
      <w:pPr>
        <w:rPr>
          <w:rFonts w:asciiTheme="majorHAnsi" w:eastAsia="Calibri" w:hAnsiTheme="majorHAnsi" w:cstheme="majorHAnsi"/>
          <w:sz w:val="20"/>
          <w:szCs w:val="20"/>
          <w:highlight w:val="white"/>
        </w:rPr>
      </w:pPr>
      <w:r w:rsidRPr="007B2184">
        <w:rPr>
          <w:rFonts w:asciiTheme="majorHAnsi" w:eastAsia="Calibri" w:hAnsiTheme="majorHAnsi" w:cstheme="majorHAnsi"/>
          <w:b/>
          <w:sz w:val="20"/>
          <w:szCs w:val="20"/>
          <w:highlight w:val="white"/>
        </w:rPr>
        <w:t>NEXT MEETING</w:t>
      </w:r>
      <w:r w:rsidR="00C12153">
        <w:rPr>
          <w:rFonts w:asciiTheme="majorHAnsi" w:eastAsia="Calibri" w:hAnsiTheme="majorHAnsi" w:cstheme="majorHAnsi"/>
          <w:b/>
          <w:sz w:val="20"/>
          <w:szCs w:val="20"/>
          <w:highlight w:val="white"/>
        </w:rPr>
        <w:t>S</w:t>
      </w:r>
      <w:r w:rsidRPr="007B2184">
        <w:rPr>
          <w:rFonts w:asciiTheme="majorHAnsi" w:eastAsia="Calibri" w:hAnsiTheme="majorHAnsi" w:cstheme="majorHAnsi"/>
          <w:b/>
          <w:sz w:val="20"/>
          <w:szCs w:val="20"/>
          <w:highlight w:val="white"/>
        </w:rPr>
        <w:t xml:space="preserve">: </w:t>
      </w:r>
      <w:r w:rsidR="00D83DAC" w:rsidRPr="007B2184">
        <w:rPr>
          <w:rFonts w:asciiTheme="majorHAnsi" w:eastAsia="Calibri" w:hAnsiTheme="majorHAnsi" w:cstheme="majorHAnsi"/>
          <w:b/>
          <w:sz w:val="20"/>
          <w:szCs w:val="20"/>
          <w:highlight w:val="white"/>
        </w:rPr>
        <w:t xml:space="preserve"> </w:t>
      </w:r>
      <w:r w:rsidR="008B62D1" w:rsidRPr="007B2184">
        <w:rPr>
          <w:rFonts w:asciiTheme="majorHAnsi" w:eastAsia="Calibri" w:hAnsiTheme="majorHAnsi" w:cstheme="majorHAnsi"/>
          <w:sz w:val="20"/>
          <w:szCs w:val="20"/>
          <w:highlight w:val="white"/>
        </w:rPr>
        <w:t xml:space="preserve">Tues 15 </w:t>
      </w:r>
      <w:proofErr w:type="gramStart"/>
      <w:r w:rsidR="008B62D1" w:rsidRPr="007B2184">
        <w:rPr>
          <w:rFonts w:asciiTheme="majorHAnsi" w:eastAsia="Calibri" w:hAnsiTheme="majorHAnsi" w:cstheme="majorHAnsi"/>
          <w:sz w:val="20"/>
          <w:szCs w:val="20"/>
          <w:highlight w:val="white"/>
        </w:rPr>
        <w:t>Oct</w:t>
      </w:r>
      <w:r w:rsidR="00C12153">
        <w:rPr>
          <w:rFonts w:asciiTheme="majorHAnsi" w:eastAsia="Calibri" w:hAnsiTheme="majorHAnsi" w:cstheme="majorHAnsi"/>
          <w:sz w:val="20"/>
          <w:szCs w:val="20"/>
          <w:highlight w:val="white"/>
        </w:rPr>
        <w:t xml:space="preserve">  </w:t>
      </w:r>
      <w:r w:rsidR="00C12153" w:rsidRPr="007B2184">
        <w:rPr>
          <w:rFonts w:asciiTheme="majorHAnsi" w:eastAsia="Calibri" w:hAnsiTheme="majorHAnsi" w:cstheme="majorHAnsi"/>
          <w:sz w:val="20"/>
          <w:szCs w:val="20"/>
          <w:highlight w:val="white"/>
        </w:rPr>
        <w:t>6:00</w:t>
      </w:r>
      <w:proofErr w:type="gramEnd"/>
      <w:r w:rsidR="00C12153" w:rsidRPr="007B2184">
        <w:rPr>
          <w:rFonts w:asciiTheme="majorHAnsi" w:eastAsia="Calibri" w:hAnsiTheme="majorHAnsi" w:cstheme="majorHAnsi"/>
          <w:sz w:val="20"/>
          <w:szCs w:val="20"/>
          <w:highlight w:val="white"/>
        </w:rPr>
        <w:t xml:space="preserve">pm  </w:t>
      </w:r>
      <w:r w:rsidR="00C12153">
        <w:rPr>
          <w:rFonts w:asciiTheme="majorHAnsi" w:eastAsia="Calibri" w:hAnsiTheme="majorHAnsi" w:cstheme="majorHAnsi"/>
          <w:sz w:val="20"/>
          <w:szCs w:val="20"/>
          <w:highlight w:val="white"/>
        </w:rPr>
        <w:t xml:space="preserve"> </w:t>
      </w:r>
      <w:r w:rsidR="00C12153" w:rsidRPr="007B2184">
        <w:rPr>
          <w:rFonts w:asciiTheme="majorHAnsi" w:eastAsia="Calibri" w:hAnsiTheme="majorHAnsi" w:cstheme="majorHAnsi"/>
          <w:sz w:val="20"/>
          <w:szCs w:val="20"/>
          <w:highlight w:val="white"/>
        </w:rPr>
        <w:t xml:space="preserve">ERO </w:t>
      </w:r>
      <w:r w:rsidR="00C12153">
        <w:rPr>
          <w:rFonts w:asciiTheme="majorHAnsi" w:eastAsia="Calibri" w:hAnsiTheme="majorHAnsi" w:cstheme="majorHAnsi"/>
          <w:sz w:val="20"/>
          <w:szCs w:val="20"/>
          <w:highlight w:val="white"/>
        </w:rPr>
        <w:t xml:space="preserve">focus   </w:t>
      </w:r>
      <w:r w:rsidR="008B62D1" w:rsidRPr="007B2184">
        <w:rPr>
          <w:rFonts w:asciiTheme="majorHAnsi" w:eastAsia="Calibri" w:hAnsiTheme="majorHAnsi" w:cstheme="majorHAnsi"/>
          <w:sz w:val="20"/>
          <w:szCs w:val="20"/>
          <w:highlight w:val="white"/>
        </w:rPr>
        <w:t xml:space="preserve">;   </w:t>
      </w:r>
      <w:r w:rsidR="00C12153">
        <w:rPr>
          <w:rFonts w:asciiTheme="majorHAnsi" w:eastAsia="Calibri" w:hAnsiTheme="majorHAnsi" w:cstheme="majorHAnsi"/>
          <w:sz w:val="20"/>
          <w:szCs w:val="20"/>
          <w:highlight w:val="white"/>
        </w:rPr>
        <w:t xml:space="preserve">Tues </w:t>
      </w:r>
      <w:r w:rsidR="008B62D1" w:rsidRPr="007B2184">
        <w:rPr>
          <w:rFonts w:asciiTheme="majorHAnsi" w:eastAsia="Calibri" w:hAnsiTheme="majorHAnsi" w:cstheme="majorHAnsi"/>
          <w:sz w:val="20"/>
          <w:szCs w:val="20"/>
          <w:highlight w:val="white"/>
        </w:rPr>
        <w:t xml:space="preserve"> 29</w:t>
      </w:r>
      <w:r w:rsidR="008B62D1" w:rsidRPr="007B2184">
        <w:rPr>
          <w:rFonts w:asciiTheme="majorHAnsi" w:eastAsia="Calibri" w:hAnsiTheme="majorHAnsi" w:cstheme="majorHAnsi"/>
          <w:sz w:val="20"/>
          <w:szCs w:val="20"/>
          <w:highlight w:val="white"/>
          <w:vertAlign w:val="superscript"/>
        </w:rPr>
        <w:t>th</w:t>
      </w:r>
      <w:r w:rsidR="008B62D1" w:rsidRPr="007B2184">
        <w:rPr>
          <w:rFonts w:asciiTheme="majorHAnsi" w:eastAsia="Calibri" w:hAnsiTheme="majorHAnsi" w:cstheme="majorHAnsi"/>
          <w:sz w:val="20"/>
          <w:szCs w:val="20"/>
          <w:highlight w:val="white"/>
        </w:rPr>
        <w:t xml:space="preserve"> </w:t>
      </w:r>
      <w:r w:rsidR="00C12153">
        <w:rPr>
          <w:rFonts w:asciiTheme="majorHAnsi" w:eastAsia="Calibri" w:hAnsiTheme="majorHAnsi" w:cstheme="majorHAnsi"/>
          <w:sz w:val="20"/>
          <w:szCs w:val="20"/>
          <w:highlight w:val="white"/>
        </w:rPr>
        <w:t xml:space="preserve">Oct </w:t>
      </w:r>
      <w:r w:rsidR="008B62D1" w:rsidRPr="007B2184">
        <w:rPr>
          <w:rFonts w:asciiTheme="majorHAnsi" w:eastAsia="Calibri" w:hAnsiTheme="majorHAnsi" w:cstheme="majorHAnsi"/>
          <w:sz w:val="20"/>
          <w:szCs w:val="20"/>
          <w:highlight w:val="white"/>
        </w:rPr>
        <w:t xml:space="preserve">shortened </w:t>
      </w:r>
      <w:r w:rsidR="00C12153">
        <w:rPr>
          <w:rFonts w:asciiTheme="majorHAnsi" w:eastAsia="Calibri" w:hAnsiTheme="majorHAnsi" w:cstheme="majorHAnsi"/>
          <w:sz w:val="20"/>
          <w:szCs w:val="20"/>
          <w:highlight w:val="white"/>
        </w:rPr>
        <w:t xml:space="preserve"> meeting;  December meeting TBC</w:t>
      </w:r>
      <w:r w:rsidR="008B62D1" w:rsidRPr="007B2184">
        <w:rPr>
          <w:rFonts w:asciiTheme="majorHAnsi" w:eastAsia="Calibri" w:hAnsiTheme="majorHAnsi" w:cstheme="majorHAnsi"/>
          <w:sz w:val="20"/>
          <w:szCs w:val="20"/>
          <w:highlight w:val="white"/>
        </w:rPr>
        <w:t xml:space="preserve"> </w:t>
      </w:r>
    </w:p>
    <w:p w14:paraId="71516DBE" w14:textId="77777777" w:rsidR="003344D0" w:rsidRPr="007B2184" w:rsidRDefault="004F7137">
      <w:pPr>
        <w:ind w:left="720"/>
        <w:rPr>
          <w:rFonts w:asciiTheme="majorHAnsi" w:eastAsia="Calibri" w:hAnsiTheme="majorHAnsi" w:cstheme="majorHAnsi"/>
          <w:b/>
          <w:sz w:val="20"/>
          <w:szCs w:val="20"/>
        </w:rPr>
      </w:pPr>
      <w:r w:rsidRPr="007B2184">
        <w:rPr>
          <w:rFonts w:asciiTheme="majorHAnsi" w:eastAsia="Calibri" w:hAnsiTheme="majorHAnsi" w:cstheme="majorHAnsi"/>
          <w:b/>
          <w:sz w:val="20"/>
          <w:szCs w:val="20"/>
        </w:rPr>
        <w:t>ACTION LIST:</w:t>
      </w:r>
    </w:p>
    <w:p w14:paraId="5BEC17C5" w14:textId="77777777" w:rsidR="003344D0" w:rsidRPr="007B2184" w:rsidRDefault="004F7137">
      <w:pPr>
        <w:rPr>
          <w:rFonts w:asciiTheme="majorHAnsi" w:hAnsiTheme="majorHAnsi" w:cstheme="majorHAnsi"/>
          <w:sz w:val="20"/>
          <w:szCs w:val="20"/>
        </w:rPr>
      </w:pPr>
      <w:r w:rsidRPr="007B2184">
        <w:rPr>
          <w:rFonts w:asciiTheme="majorHAnsi" w:hAnsiTheme="majorHAnsi" w:cstheme="majorHAnsi"/>
          <w:sz w:val="20"/>
          <w:szCs w:val="20"/>
        </w:rPr>
        <w:t xml:space="preserve"> </w:t>
      </w:r>
    </w:p>
    <w:tbl>
      <w:tblPr>
        <w:tblStyle w:val="a2"/>
        <w:tblW w:w="9105" w:type="dxa"/>
        <w:tblBorders>
          <w:top w:val="nil"/>
          <w:left w:val="nil"/>
          <w:bottom w:val="nil"/>
          <w:right w:val="nil"/>
          <w:insideH w:val="nil"/>
          <w:insideV w:val="nil"/>
        </w:tblBorders>
        <w:tblLayout w:type="fixed"/>
        <w:tblLook w:val="0600" w:firstRow="0" w:lastRow="0" w:firstColumn="0" w:lastColumn="0" w:noHBand="1" w:noVBand="1"/>
      </w:tblPr>
      <w:tblGrid>
        <w:gridCol w:w="2355"/>
        <w:gridCol w:w="4125"/>
        <w:gridCol w:w="2625"/>
      </w:tblGrid>
      <w:tr w:rsidR="003344D0" w:rsidRPr="007B2184" w14:paraId="696F178E" w14:textId="77777777">
        <w:trPr>
          <w:trHeight w:val="440"/>
        </w:trPr>
        <w:tc>
          <w:tcPr>
            <w:tcW w:w="235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B58C340" w14:textId="77777777" w:rsidR="003344D0" w:rsidRPr="007B2184" w:rsidRDefault="004F7137">
            <w:pPr>
              <w:ind w:left="480"/>
              <w:rPr>
                <w:rFonts w:asciiTheme="majorHAnsi" w:eastAsia="Calibri" w:hAnsiTheme="majorHAnsi" w:cstheme="majorHAnsi"/>
                <w:b/>
                <w:sz w:val="20"/>
                <w:szCs w:val="20"/>
              </w:rPr>
            </w:pPr>
            <w:r w:rsidRPr="007B2184">
              <w:rPr>
                <w:rFonts w:asciiTheme="majorHAnsi" w:eastAsia="Calibri" w:hAnsiTheme="majorHAnsi" w:cstheme="majorHAnsi"/>
                <w:b/>
                <w:sz w:val="20"/>
                <w:szCs w:val="20"/>
              </w:rPr>
              <w:t>Person Responsible</w:t>
            </w:r>
          </w:p>
        </w:tc>
        <w:tc>
          <w:tcPr>
            <w:tcW w:w="41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7472A31" w14:textId="77777777" w:rsidR="003344D0" w:rsidRPr="007B2184" w:rsidRDefault="004F7137">
            <w:pPr>
              <w:ind w:left="480"/>
              <w:rPr>
                <w:rFonts w:asciiTheme="majorHAnsi" w:eastAsia="Calibri" w:hAnsiTheme="majorHAnsi" w:cstheme="majorHAnsi"/>
                <w:b/>
                <w:sz w:val="20"/>
                <w:szCs w:val="20"/>
              </w:rPr>
            </w:pPr>
            <w:r w:rsidRPr="007B2184">
              <w:rPr>
                <w:rFonts w:asciiTheme="majorHAnsi" w:eastAsia="Calibri" w:hAnsiTheme="majorHAnsi" w:cstheme="majorHAnsi"/>
                <w:b/>
                <w:sz w:val="20"/>
                <w:szCs w:val="20"/>
              </w:rPr>
              <w:t>Action</w:t>
            </w:r>
          </w:p>
        </w:tc>
        <w:tc>
          <w:tcPr>
            <w:tcW w:w="26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02A7FA1" w14:textId="77777777" w:rsidR="003344D0" w:rsidRPr="007B2184" w:rsidRDefault="004F7137">
            <w:pPr>
              <w:ind w:left="480"/>
              <w:rPr>
                <w:rFonts w:asciiTheme="majorHAnsi" w:eastAsia="Calibri" w:hAnsiTheme="majorHAnsi" w:cstheme="majorHAnsi"/>
                <w:b/>
                <w:sz w:val="20"/>
                <w:szCs w:val="20"/>
              </w:rPr>
            </w:pPr>
            <w:r w:rsidRPr="007B2184">
              <w:rPr>
                <w:rFonts w:asciiTheme="majorHAnsi" w:eastAsia="Calibri" w:hAnsiTheme="majorHAnsi" w:cstheme="majorHAnsi"/>
                <w:b/>
                <w:sz w:val="20"/>
                <w:szCs w:val="20"/>
              </w:rPr>
              <w:t>By date</w:t>
            </w:r>
          </w:p>
        </w:tc>
      </w:tr>
      <w:tr w:rsidR="003344D0" w:rsidRPr="007B2184" w14:paraId="1EF744DE" w14:textId="77777777">
        <w:trPr>
          <w:trHeight w:val="72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E79B25" w14:textId="2FF5132C" w:rsidR="003344D0" w:rsidRPr="007B2184" w:rsidRDefault="00B6596D">
            <w:pPr>
              <w:ind w:left="480"/>
              <w:rPr>
                <w:rFonts w:asciiTheme="majorHAnsi" w:eastAsia="Calibri" w:hAnsiTheme="majorHAnsi" w:cstheme="majorHAnsi"/>
                <w:sz w:val="20"/>
                <w:szCs w:val="20"/>
              </w:rPr>
            </w:pPr>
            <w:r w:rsidRPr="007B2184">
              <w:rPr>
                <w:rFonts w:asciiTheme="majorHAnsi" w:eastAsia="Calibri" w:hAnsiTheme="majorHAnsi" w:cstheme="majorHAnsi"/>
                <w:sz w:val="20"/>
                <w:szCs w:val="20"/>
              </w:rPr>
              <w:t>Stuart</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0137BE40" w14:textId="7208C791" w:rsidR="003344D0" w:rsidRPr="007B2184" w:rsidRDefault="00B6596D">
            <w:pPr>
              <w:ind w:left="480"/>
              <w:rPr>
                <w:rFonts w:asciiTheme="majorHAnsi" w:eastAsia="Calibri" w:hAnsiTheme="majorHAnsi" w:cstheme="majorHAnsi"/>
                <w:sz w:val="20"/>
                <w:szCs w:val="20"/>
              </w:rPr>
            </w:pPr>
            <w:r w:rsidRPr="007B2184">
              <w:rPr>
                <w:rFonts w:asciiTheme="majorHAnsi" w:eastAsia="Calibri" w:hAnsiTheme="majorHAnsi" w:cstheme="majorHAnsi"/>
                <w:sz w:val="20"/>
                <w:szCs w:val="20"/>
              </w:rPr>
              <w:t xml:space="preserve">Work on Parent Survey for review of the year to be sent out early term four. </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528A4EA0" w14:textId="77777777" w:rsidR="003344D0" w:rsidRPr="007B2184" w:rsidRDefault="004F7137">
            <w:pPr>
              <w:ind w:left="480"/>
              <w:rPr>
                <w:rFonts w:asciiTheme="majorHAnsi" w:hAnsiTheme="majorHAnsi" w:cstheme="majorHAnsi"/>
                <w:sz w:val="20"/>
                <w:szCs w:val="20"/>
              </w:rPr>
            </w:pPr>
            <w:r w:rsidRPr="007B2184">
              <w:rPr>
                <w:rFonts w:asciiTheme="majorHAnsi" w:hAnsiTheme="majorHAnsi" w:cstheme="majorHAnsi"/>
                <w:sz w:val="20"/>
                <w:szCs w:val="20"/>
              </w:rPr>
              <w:t xml:space="preserve"> </w:t>
            </w:r>
          </w:p>
        </w:tc>
      </w:tr>
      <w:tr w:rsidR="003344D0" w:rsidRPr="007B2184" w14:paraId="0089E6D9"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F19B771" w14:textId="60DAAD4E" w:rsidR="003344D0" w:rsidRPr="007B2184" w:rsidRDefault="007900EE">
            <w:pPr>
              <w:ind w:left="480"/>
              <w:rPr>
                <w:rFonts w:asciiTheme="majorHAnsi" w:eastAsia="Calibri" w:hAnsiTheme="majorHAnsi" w:cstheme="majorHAnsi"/>
                <w:sz w:val="20"/>
                <w:szCs w:val="20"/>
              </w:rPr>
            </w:pPr>
            <w:r w:rsidRPr="007B2184">
              <w:rPr>
                <w:rFonts w:asciiTheme="majorHAnsi" w:eastAsia="Calibri" w:hAnsiTheme="majorHAnsi" w:cstheme="majorHAnsi"/>
                <w:sz w:val="20"/>
                <w:szCs w:val="20"/>
              </w:rPr>
              <w:t xml:space="preserve">Stuart </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689F25C4" w14:textId="6A31FB2A" w:rsidR="003344D0" w:rsidRPr="007B2184" w:rsidRDefault="007900EE">
            <w:pPr>
              <w:ind w:left="480"/>
              <w:rPr>
                <w:rFonts w:asciiTheme="majorHAnsi" w:hAnsiTheme="majorHAnsi" w:cstheme="majorHAnsi"/>
                <w:sz w:val="20"/>
                <w:szCs w:val="20"/>
              </w:rPr>
            </w:pPr>
            <w:proofErr w:type="spellStart"/>
            <w:r w:rsidRPr="007B2184">
              <w:rPr>
                <w:rFonts w:asciiTheme="majorHAnsi" w:hAnsiTheme="majorHAnsi" w:cstheme="majorHAnsi"/>
                <w:sz w:val="20"/>
                <w:szCs w:val="20"/>
              </w:rPr>
              <w:t>Organise</w:t>
            </w:r>
            <w:proofErr w:type="spellEnd"/>
            <w:r w:rsidRPr="007B2184">
              <w:rPr>
                <w:rFonts w:asciiTheme="majorHAnsi" w:hAnsiTheme="majorHAnsi" w:cstheme="majorHAnsi"/>
                <w:sz w:val="20"/>
                <w:szCs w:val="20"/>
              </w:rPr>
              <w:t xml:space="preserve"> pre ERO BOT Meeting when people are free.</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3C78C77D" w14:textId="77777777" w:rsidR="003344D0" w:rsidRPr="007B2184" w:rsidRDefault="004F7137">
            <w:pPr>
              <w:ind w:left="480"/>
              <w:rPr>
                <w:rFonts w:asciiTheme="majorHAnsi" w:hAnsiTheme="majorHAnsi" w:cstheme="majorHAnsi"/>
                <w:sz w:val="20"/>
                <w:szCs w:val="20"/>
              </w:rPr>
            </w:pPr>
            <w:r w:rsidRPr="007B2184">
              <w:rPr>
                <w:rFonts w:asciiTheme="majorHAnsi" w:hAnsiTheme="majorHAnsi" w:cstheme="majorHAnsi"/>
                <w:sz w:val="20"/>
                <w:szCs w:val="20"/>
              </w:rPr>
              <w:t xml:space="preserve"> </w:t>
            </w:r>
          </w:p>
        </w:tc>
      </w:tr>
      <w:tr w:rsidR="003344D0" w:rsidRPr="007B2184" w14:paraId="7B1FF7A1"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569BD8B" w14:textId="078840AB" w:rsidR="003344D0" w:rsidRPr="007B2184" w:rsidRDefault="00987B52">
            <w:pPr>
              <w:ind w:left="1040" w:hanging="280"/>
              <w:rPr>
                <w:rFonts w:asciiTheme="majorHAnsi" w:hAnsiTheme="majorHAnsi" w:cstheme="majorHAnsi"/>
                <w:sz w:val="20"/>
                <w:szCs w:val="20"/>
              </w:rPr>
            </w:pPr>
            <w:r>
              <w:rPr>
                <w:rFonts w:asciiTheme="majorHAnsi" w:hAnsiTheme="majorHAnsi" w:cstheme="majorHAnsi"/>
                <w:sz w:val="20"/>
                <w:szCs w:val="20"/>
              </w:rPr>
              <w:t>Sue</w:t>
            </w:r>
            <w:r w:rsidR="004F7137" w:rsidRPr="007B2184">
              <w:rPr>
                <w:rFonts w:asciiTheme="majorHAnsi" w:hAnsiTheme="majorHAnsi" w:cstheme="majorHAnsi"/>
                <w:sz w:val="20"/>
                <w:szCs w:val="20"/>
              </w:rPr>
              <w:t xml:space="preserve"> </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04994582" w14:textId="0CE6E425" w:rsidR="003344D0" w:rsidRPr="007B2184" w:rsidRDefault="00987B52">
            <w:pPr>
              <w:ind w:left="480"/>
              <w:rPr>
                <w:rFonts w:asciiTheme="majorHAnsi" w:hAnsiTheme="majorHAnsi" w:cstheme="majorHAnsi"/>
                <w:sz w:val="20"/>
                <w:szCs w:val="20"/>
              </w:rPr>
            </w:pPr>
            <w:r>
              <w:rPr>
                <w:rFonts w:asciiTheme="majorHAnsi" w:hAnsiTheme="majorHAnsi" w:cstheme="majorHAnsi"/>
                <w:sz w:val="20"/>
                <w:szCs w:val="20"/>
              </w:rPr>
              <w:t xml:space="preserve">Confirm acceptance of MOE donations scheme </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0E070AD2" w14:textId="77777777" w:rsidR="00987B52" w:rsidRDefault="00987B52">
            <w:pPr>
              <w:ind w:left="1040" w:hanging="280"/>
              <w:rPr>
                <w:rFonts w:asciiTheme="majorHAnsi" w:hAnsiTheme="majorHAnsi" w:cstheme="majorHAnsi"/>
                <w:sz w:val="20"/>
                <w:szCs w:val="20"/>
              </w:rPr>
            </w:pPr>
            <w:r>
              <w:rPr>
                <w:rFonts w:asciiTheme="majorHAnsi" w:hAnsiTheme="majorHAnsi" w:cstheme="majorHAnsi"/>
                <w:sz w:val="20"/>
                <w:szCs w:val="20"/>
              </w:rPr>
              <w:t>30/9/19</w:t>
            </w:r>
          </w:p>
          <w:p w14:paraId="070C3A29" w14:textId="0CEA27D7" w:rsidR="003344D0" w:rsidRPr="007B2184" w:rsidRDefault="004F7137">
            <w:pPr>
              <w:ind w:left="1040" w:hanging="280"/>
              <w:rPr>
                <w:rFonts w:asciiTheme="majorHAnsi" w:hAnsiTheme="majorHAnsi" w:cstheme="majorHAnsi"/>
                <w:sz w:val="20"/>
                <w:szCs w:val="20"/>
              </w:rPr>
            </w:pPr>
            <w:r w:rsidRPr="007B2184">
              <w:rPr>
                <w:rFonts w:asciiTheme="majorHAnsi" w:hAnsiTheme="majorHAnsi" w:cstheme="majorHAnsi"/>
                <w:sz w:val="20"/>
                <w:szCs w:val="20"/>
              </w:rPr>
              <w:t xml:space="preserve"> </w:t>
            </w:r>
          </w:p>
        </w:tc>
      </w:tr>
    </w:tbl>
    <w:p w14:paraId="146BD94C" w14:textId="77777777" w:rsidR="003344D0" w:rsidRPr="007B2184" w:rsidRDefault="004F7137">
      <w:pPr>
        <w:rPr>
          <w:rFonts w:asciiTheme="majorHAnsi" w:hAnsiTheme="majorHAnsi" w:cstheme="majorHAnsi"/>
          <w:sz w:val="20"/>
          <w:szCs w:val="20"/>
        </w:rPr>
      </w:pPr>
      <w:r w:rsidRPr="007B2184">
        <w:rPr>
          <w:rFonts w:asciiTheme="majorHAnsi" w:hAnsiTheme="majorHAnsi" w:cstheme="majorHAnsi"/>
          <w:sz w:val="20"/>
          <w:szCs w:val="20"/>
        </w:rPr>
        <w:t xml:space="preserve"> </w:t>
      </w:r>
    </w:p>
    <w:p w14:paraId="087BEB31" w14:textId="36B40819" w:rsidR="003344D0" w:rsidRPr="007B2184" w:rsidRDefault="004F7137">
      <w:pPr>
        <w:rPr>
          <w:rFonts w:asciiTheme="majorHAnsi" w:eastAsia="Calibri" w:hAnsiTheme="majorHAnsi" w:cstheme="majorHAnsi"/>
          <w:sz w:val="20"/>
          <w:szCs w:val="20"/>
        </w:rPr>
      </w:pPr>
      <w:r w:rsidRPr="007B2184">
        <w:rPr>
          <w:rFonts w:asciiTheme="majorHAnsi" w:eastAsia="Calibri" w:hAnsiTheme="majorHAnsi" w:cstheme="majorHAnsi"/>
          <w:b/>
          <w:sz w:val="20"/>
          <w:szCs w:val="20"/>
          <w:u w:val="single"/>
        </w:rPr>
        <w:t xml:space="preserve">Karakia: </w:t>
      </w:r>
    </w:p>
    <w:sectPr w:rsidR="003344D0" w:rsidRPr="007B2184" w:rsidSect="007B218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5326" w14:textId="77777777" w:rsidR="009003AD" w:rsidRDefault="009003AD" w:rsidP="00BD2AAA">
      <w:pPr>
        <w:spacing w:line="240" w:lineRule="auto"/>
      </w:pPr>
      <w:r>
        <w:separator/>
      </w:r>
    </w:p>
  </w:endnote>
  <w:endnote w:type="continuationSeparator" w:id="0">
    <w:p w14:paraId="4E63D95D" w14:textId="77777777" w:rsidR="009003AD" w:rsidRDefault="009003AD" w:rsidP="00BD2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3FC0" w14:textId="77777777" w:rsidR="009003AD" w:rsidRDefault="009003AD" w:rsidP="00BD2AAA">
      <w:pPr>
        <w:spacing w:line="240" w:lineRule="auto"/>
      </w:pPr>
      <w:r>
        <w:separator/>
      </w:r>
    </w:p>
  </w:footnote>
  <w:footnote w:type="continuationSeparator" w:id="0">
    <w:p w14:paraId="654FDF47" w14:textId="77777777" w:rsidR="009003AD" w:rsidRDefault="009003AD" w:rsidP="00BD2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DBA"/>
    <w:multiLevelType w:val="multilevel"/>
    <w:tmpl w:val="856AD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F2736"/>
    <w:multiLevelType w:val="hybridMultilevel"/>
    <w:tmpl w:val="73A4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54C9F"/>
    <w:multiLevelType w:val="hybridMultilevel"/>
    <w:tmpl w:val="09A2E928"/>
    <w:lvl w:ilvl="0" w:tplc="B2E68E9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D0"/>
    <w:rsid w:val="00031215"/>
    <w:rsid w:val="000B0B54"/>
    <w:rsid w:val="000D6A33"/>
    <w:rsid w:val="000F488B"/>
    <w:rsid w:val="001963CC"/>
    <w:rsid w:val="00273F9B"/>
    <w:rsid w:val="002D0ACC"/>
    <w:rsid w:val="002F1CB1"/>
    <w:rsid w:val="003344D0"/>
    <w:rsid w:val="00351060"/>
    <w:rsid w:val="00367E02"/>
    <w:rsid w:val="003B4BA8"/>
    <w:rsid w:val="00406A32"/>
    <w:rsid w:val="004434CD"/>
    <w:rsid w:val="004D0323"/>
    <w:rsid w:val="004D4449"/>
    <w:rsid w:val="004F7137"/>
    <w:rsid w:val="0064670D"/>
    <w:rsid w:val="006A2E18"/>
    <w:rsid w:val="006E7168"/>
    <w:rsid w:val="006F1CFD"/>
    <w:rsid w:val="00705587"/>
    <w:rsid w:val="007900EE"/>
    <w:rsid w:val="00791DBA"/>
    <w:rsid w:val="007B2184"/>
    <w:rsid w:val="007B31FA"/>
    <w:rsid w:val="007C3C0E"/>
    <w:rsid w:val="007E450D"/>
    <w:rsid w:val="0085519C"/>
    <w:rsid w:val="00861664"/>
    <w:rsid w:val="008976D9"/>
    <w:rsid w:val="008B62D1"/>
    <w:rsid w:val="008F16F4"/>
    <w:rsid w:val="009003AD"/>
    <w:rsid w:val="0094016D"/>
    <w:rsid w:val="00987B52"/>
    <w:rsid w:val="009B4C5D"/>
    <w:rsid w:val="00A20958"/>
    <w:rsid w:val="00B6596D"/>
    <w:rsid w:val="00BC4C31"/>
    <w:rsid w:val="00BD2AAA"/>
    <w:rsid w:val="00BD40A8"/>
    <w:rsid w:val="00BE13E8"/>
    <w:rsid w:val="00BE271A"/>
    <w:rsid w:val="00C12153"/>
    <w:rsid w:val="00C16D52"/>
    <w:rsid w:val="00CC2CFB"/>
    <w:rsid w:val="00D83DAC"/>
    <w:rsid w:val="00E117E6"/>
    <w:rsid w:val="00E214F0"/>
    <w:rsid w:val="00E46259"/>
    <w:rsid w:val="00E630A3"/>
    <w:rsid w:val="00ED3C45"/>
    <w:rsid w:val="00ED67BE"/>
    <w:rsid w:val="00F36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175"/>
  <w15:docId w15:val="{72681F9C-CA31-0B46-A62F-1D179CA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2AAA"/>
    <w:pPr>
      <w:tabs>
        <w:tab w:val="center" w:pos="4680"/>
        <w:tab w:val="right" w:pos="9360"/>
      </w:tabs>
      <w:spacing w:line="240" w:lineRule="auto"/>
    </w:pPr>
  </w:style>
  <w:style w:type="character" w:customStyle="1" w:styleId="HeaderChar">
    <w:name w:val="Header Char"/>
    <w:basedOn w:val="DefaultParagraphFont"/>
    <w:link w:val="Header"/>
    <w:uiPriority w:val="99"/>
    <w:rsid w:val="00BD2AAA"/>
  </w:style>
  <w:style w:type="paragraph" w:styleId="Footer">
    <w:name w:val="footer"/>
    <w:basedOn w:val="Normal"/>
    <w:link w:val="FooterChar"/>
    <w:uiPriority w:val="99"/>
    <w:unhideWhenUsed/>
    <w:rsid w:val="00BD2AAA"/>
    <w:pPr>
      <w:tabs>
        <w:tab w:val="center" w:pos="4680"/>
        <w:tab w:val="right" w:pos="9360"/>
      </w:tabs>
      <w:spacing w:line="240" w:lineRule="auto"/>
    </w:pPr>
  </w:style>
  <w:style w:type="character" w:customStyle="1" w:styleId="FooterChar">
    <w:name w:val="Footer Char"/>
    <w:basedOn w:val="DefaultParagraphFont"/>
    <w:link w:val="Footer"/>
    <w:uiPriority w:val="99"/>
    <w:rsid w:val="00BD2AAA"/>
  </w:style>
  <w:style w:type="character" w:styleId="Hyperlink">
    <w:name w:val="Hyperlink"/>
    <w:basedOn w:val="DefaultParagraphFont"/>
    <w:uiPriority w:val="99"/>
    <w:semiHidden/>
    <w:unhideWhenUsed/>
    <w:rsid w:val="000B0B54"/>
    <w:rPr>
      <w:color w:val="0000FF"/>
      <w:u w:val="single"/>
    </w:rPr>
  </w:style>
  <w:style w:type="paragraph" w:styleId="ListParagraph">
    <w:name w:val="List Paragraph"/>
    <w:basedOn w:val="Normal"/>
    <w:uiPriority w:val="34"/>
    <w:qFormat/>
    <w:rsid w:val="00273F9B"/>
    <w:pPr>
      <w:ind w:left="720"/>
      <w:contextualSpacing/>
    </w:pPr>
  </w:style>
  <w:style w:type="character" w:customStyle="1" w:styleId="label">
    <w:name w:val="label"/>
    <w:basedOn w:val="DefaultParagraphFont"/>
    <w:rsid w:val="007B2184"/>
  </w:style>
  <w:style w:type="paragraph" w:customStyle="1" w:styleId="empowering-prov">
    <w:name w:val="empowering-prov"/>
    <w:basedOn w:val="Normal"/>
    <w:rsid w:val="007B2184"/>
    <w:pPr>
      <w:spacing w:before="100" w:beforeAutospacing="1" w:after="100" w:afterAutospacing="1" w:line="240" w:lineRule="auto"/>
    </w:pPr>
    <w:rPr>
      <w:rFonts w:ascii="Times New Roman" w:eastAsia="Times New Roman" w:hAnsi="Times New Roman" w:cs="Times New Roman"/>
      <w:sz w:val="24"/>
      <w:szCs w:val="24"/>
      <w:lang w:val="en-NZ"/>
    </w:rPr>
  </w:style>
  <w:style w:type="paragraph" w:customStyle="1" w:styleId="history-note">
    <w:name w:val="history-note"/>
    <w:basedOn w:val="Normal"/>
    <w:rsid w:val="007B2184"/>
    <w:pPr>
      <w:spacing w:before="100" w:beforeAutospacing="1" w:after="100" w:afterAutospacing="1" w:line="240" w:lineRule="auto"/>
    </w:pPr>
    <w:rPr>
      <w:rFonts w:ascii="Times New Roman" w:eastAsia="Times New Roman" w:hAnsi="Times New Roman" w:cs="Times New Roman"/>
      <w:sz w:val="24"/>
      <w:szCs w:val="24"/>
      <w:lang w:val="en-NZ"/>
    </w:rPr>
  </w:style>
  <w:style w:type="character" w:customStyle="1" w:styleId="amended-provision">
    <w:name w:val="amended-provision"/>
    <w:basedOn w:val="DefaultParagraphFont"/>
    <w:rsid w:val="007B2184"/>
  </w:style>
  <w:style w:type="character" w:customStyle="1" w:styleId="amending-operation">
    <w:name w:val="amending-operation"/>
    <w:basedOn w:val="DefaultParagraphFont"/>
    <w:rsid w:val="007B2184"/>
  </w:style>
  <w:style w:type="character" w:customStyle="1" w:styleId="amendment-date">
    <w:name w:val="amendment-date"/>
    <w:basedOn w:val="DefaultParagraphFont"/>
    <w:rsid w:val="007B2184"/>
  </w:style>
  <w:style w:type="character" w:customStyle="1" w:styleId="amending-leg">
    <w:name w:val="amending-leg"/>
    <w:basedOn w:val="DefaultParagraphFont"/>
    <w:rsid w:val="007B2184"/>
  </w:style>
  <w:style w:type="character" w:styleId="Emphasis">
    <w:name w:val="Emphasis"/>
    <w:basedOn w:val="DefaultParagraphFont"/>
    <w:uiPriority w:val="20"/>
    <w:qFormat/>
    <w:rsid w:val="007B2184"/>
    <w:rPr>
      <w:i/>
      <w:iCs/>
    </w:rPr>
  </w:style>
  <w:style w:type="paragraph" w:customStyle="1" w:styleId="text">
    <w:name w:val="text"/>
    <w:basedOn w:val="Normal"/>
    <w:rsid w:val="007B2184"/>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Strong">
    <w:name w:val="Strong"/>
    <w:basedOn w:val="DefaultParagraphFont"/>
    <w:uiPriority w:val="22"/>
    <w:qFormat/>
    <w:rsid w:val="007B2184"/>
    <w:rPr>
      <w:b/>
      <w:bCs/>
    </w:rPr>
  </w:style>
  <w:style w:type="character" w:styleId="FollowedHyperlink">
    <w:name w:val="FollowedHyperlink"/>
    <w:basedOn w:val="DefaultParagraphFont"/>
    <w:uiPriority w:val="99"/>
    <w:semiHidden/>
    <w:unhideWhenUsed/>
    <w:rsid w:val="007B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0739">
      <w:bodyDiv w:val="1"/>
      <w:marLeft w:val="0"/>
      <w:marRight w:val="0"/>
      <w:marTop w:val="0"/>
      <w:marBottom w:val="0"/>
      <w:divBdr>
        <w:top w:val="none" w:sz="0" w:space="0" w:color="auto"/>
        <w:left w:val="none" w:sz="0" w:space="0" w:color="auto"/>
        <w:bottom w:val="none" w:sz="0" w:space="0" w:color="auto"/>
        <w:right w:val="none" w:sz="0" w:space="0" w:color="auto"/>
      </w:divBdr>
    </w:div>
    <w:div w:id="608053401">
      <w:bodyDiv w:val="1"/>
      <w:marLeft w:val="0"/>
      <w:marRight w:val="0"/>
      <w:marTop w:val="0"/>
      <w:marBottom w:val="0"/>
      <w:divBdr>
        <w:top w:val="none" w:sz="0" w:space="0" w:color="auto"/>
        <w:left w:val="none" w:sz="0" w:space="0" w:color="auto"/>
        <w:bottom w:val="none" w:sz="0" w:space="0" w:color="auto"/>
        <w:right w:val="none" w:sz="0" w:space="0" w:color="auto"/>
      </w:divBdr>
      <w:divsChild>
        <w:div w:id="859392310">
          <w:marLeft w:val="0"/>
          <w:marRight w:val="0"/>
          <w:marTop w:val="0"/>
          <w:marBottom w:val="0"/>
          <w:divBdr>
            <w:top w:val="none" w:sz="0" w:space="0" w:color="auto"/>
            <w:left w:val="none" w:sz="0" w:space="0" w:color="auto"/>
            <w:bottom w:val="none" w:sz="0" w:space="0" w:color="auto"/>
            <w:right w:val="none" w:sz="0" w:space="0" w:color="auto"/>
          </w:divBdr>
        </w:div>
        <w:div w:id="779570359">
          <w:marLeft w:val="0"/>
          <w:marRight w:val="0"/>
          <w:marTop w:val="0"/>
          <w:marBottom w:val="0"/>
          <w:divBdr>
            <w:top w:val="none" w:sz="0" w:space="0" w:color="auto"/>
            <w:left w:val="none" w:sz="0" w:space="0" w:color="auto"/>
            <w:bottom w:val="none" w:sz="0" w:space="0" w:color="auto"/>
            <w:right w:val="none" w:sz="0" w:space="0" w:color="auto"/>
          </w:divBdr>
        </w:div>
        <w:div w:id="968441801">
          <w:marLeft w:val="0"/>
          <w:marRight w:val="0"/>
          <w:marTop w:val="0"/>
          <w:marBottom w:val="0"/>
          <w:divBdr>
            <w:top w:val="none" w:sz="0" w:space="0" w:color="auto"/>
            <w:left w:val="none" w:sz="0" w:space="0" w:color="auto"/>
            <w:bottom w:val="none" w:sz="0" w:space="0" w:color="auto"/>
            <w:right w:val="none" w:sz="0" w:space="0" w:color="auto"/>
          </w:divBdr>
        </w:div>
        <w:div w:id="346293206">
          <w:marLeft w:val="0"/>
          <w:marRight w:val="0"/>
          <w:marTop w:val="0"/>
          <w:marBottom w:val="0"/>
          <w:divBdr>
            <w:top w:val="none" w:sz="0" w:space="0" w:color="auto"/>
            <w:left w:val="none" w:sz="0" w:space="0" w:color="auto"/>
            <w:bottom w:val="none" w:sz="0" w:space="0" w:color="auto"/>
            <w:right w:val="none" w:sz="0" w:space="0" w:color="auto"/>
          </w:divBdr>
        </w:div>
        <w:div w:id="678242062">
          <w:marLeft w:val="0"/>
          <w:marRight w:val="0"/>
          <w:marTop w:val="0"/>
          <w:marBottom w:val="0"/>
          <w:divBdr>
            <w:top w:val="none" w:sz="0" w:space="0" w:color="auto"/>
            <w:left w:val="none" w:sz="0" w:space="0" w:color="auto"/>
            <w:bottom w:val="none" w:sz="0" w:space="0" w:color="auto"/>
            <w:right w:val="none" w:sz="0" w:space="0" w:color="auto"/>
          </w:divBdr>
        </w:div>
        <w:div w:id="1176652092">
          <w:marLeft w:val="0"/>
          <w:marRight w:val="0"/>
          <w:marTop w:val="0"/>
          <w:marBottom w:val="0"/>
          <w:divBdr>
            <w:top w:val="none" w:sz="0" w:space="0" w:color="auto"/>
            <w:left w:val="none" w:sz="0" w:space="0" w:color="auto"/>
            <w:bottom w:val="none" w:sz="0" w:space="0" w:color="auto"/>
            <w:right w:val="none" w:sz="0" w:space="0" w:color="auto"/>
          </w:divBdr>
        </w:div>
      </w:divsChild>
    </w:div>
    <w:div w:id="628171411">
      <w:bodyDiv w:val="1"/>
      <w:marLeft w:val="0"/>
      <w:marRight w:val="0"/>
      <w:marTop w:val="0"/>
      <w:marBottom w:val="0"/>
      <w:divBdr>
        <w:top w:val="none" w:sz="0" w:space="0" w:color="auto"/>
        <w:left w:val="none" w:sz="0" w:space="0" w:color="auto"/>
        <w:bottom w:val="none" w:sz="0" w:space="0" w:color="auto"/>
        <w:right w:val="none" w:sz="0" w:space="0" w:color="auto"/>
      </w:divBdr>
      <w:divsChild>
        <w:div w:id="1430544688">
          <w:marLeft w:val="0"/>
          <w:marRight w:val="0"/>
          <w:marTop w:val="83"/>
          <w:marBottom w:val="0"/>
          <w:divBdr>
            <w:top w:val="none" w:sz="0" w:space="0" w:color="auto"/>
            <w:left w:val="none" w:sz="0" w:space="0" w:color="auto"/>
            <w:bottom w:val="none" w:sz="0" w:space="0" w:color="auto"/>
            <w:right w:val="none" w:sz="0" w:space="0" w:color="auto"/>
          </w:divBdr>
        </w:div>
        <w:div w:id="1103502588">
          <w:marLeft w:val="0"/>
          <w:marRight w:val="0"/>
          <w:marTop w:val="83"/>
          <w:marBottom w:val="0"/>
          <w:divBdr>
            <w:top w:val="none" w:sz="0" w:space="0" w:color="auto"/>
            <w:left w:val="none" w:sz="0" w:space="0" w:color="auto"/>
            <w:bottom w:val="none" w:sz="0" w:space="0" w:color="auto"/>
            <w:right w:val="none" w:sz="0" w:space="0" w:color="auto"/>
          </w:divBdr>
          <w:divsChild>
            <w:div w:id="414984997">
              <w:marLeft w:val="0"/>
              <w:marRight w:val="0"/>
              <w:marTop w:val="83"/>
              <w:marBottom w:val="0"/>
              <w:divBdr>
                <w:top w:val="none" w:sz="0" w:space="0" w:color="auto"/>
                <w:left w:val="none" w:sz="0" w:space="0" w:color="auto"/>
                <w:bottom w:val="none" w:sz="0" w:space="0" w:color="auto"/>
                <w:right w:val="none" w:sz="0" w:space="0" w:color="auto"/>
              </w:divBdr>
            </w:div>
            <w:div w:id="1138644583">
              <w:marLeft w:val="0"/>
              <w:marRight w:val="0"/>
              <w:marTop w:val="83"/>
              <w:marBottom w:val="0"/>
              <w:divBdr>
                <w:top w:val="none" w:sz="0" w:space="0" w:color="auto"/>
                <w:left w:val="none" w:sz="0" w:space="0" w:color="auto"/>
                <w:bottom w:val="none" w:sz="0" w:space="0" w:color="auto"/>
                <w:right w:val="none" w:sz="0" w:space="0" w:color="auto"/>
              </w:divBdr>
            </w:div>
          </w:divsChild>
        </w:div>
        <w:div w:id="35735741">
          <w:marLeft w:val="0"/>
          <w:marRight w:val="0"/>
          <w:marTop w:val="83"/>
          <w:marBottom w:val="0"/>
          <w:divBdr>
            <w:top w:val="none" w:sz="0" w:space="0" w:color="auto"/>
            <w:left w:val="none" w:sz="0" w:space="0" w:color="auto"/>
            <w:bottom w:val="none" w:sz="0" w:space="0" w:color="auto"/>
            <w:right w:val="none" w:sz="0" w:space="0" w:color="auto"/>
          </w:divBdr>
        </w:div>
        <w:div w:id="384648056">
          <w:marLeft w:val="0"/>
          <w:marRight w:val="0"/>
          <w:marTop w:val="83"/>
          <w:marBottom w:val="0"/>
          <w:divBdr>
            <w:top w:val="none" w:sz="0" w:space="0" w:color="auto"/>
            <w:left w:val="none" w:sz="0" w:space="0" w:color="auto"/>
            <w:bottom w:val="none" w:sz="0" w:space="0" w:color="auto"/>
            <w:right w:val="none" w:sz="0" w:space="0" w:color="auto"/>
          </w:divBdr>
        </w:div>
        <w:div w:id="2014649585">
          <w:marLeft w:val="0"/>
          <w:marRight w:val="0"/>
          <w:marTop w:val="83"/>
          <w:marBottom w:val="0"/>
          <w:divBdr>
            <w:top w:val="none" w:sz="0" w:space="0" w:color="auto"/>
            <w:left w:val="none" w:sz="0" w:space="0" w:color="auto"/>
            <w:bottom w:val="none" w:sz="0" w:space="0" w:color="auto"/>
            <w:right w:val="none" w:sz="0" w:space="0" w:color="auto"/>
          </w:divBdr>
        </w:div>
        <w:div w:id="1583906081">
          <w:marLeft w:val="0"/>
          <w:marRight w:val="0"/>
          <w:marTop w:val="83"/>
          <w:marBottom w:val="0"/>
          <w:divBdr>
            <w:top w:val="none" w:sz="0" w:space="0" w:color="auto"/>
            <w:left w:val="none" w:sz="0" w:space="0" w:color="auto"/>
            <w:bottom w:val="none" w:sz="0" w:space="0" w:color="auto"/>
            <w:right w:val="none" w:sz="0" w:space="0" w:color="auto"/>
          </w:divBdr>
        </w:div>
        <w:div w:id="37819347">
          <w:marLeft w:val="0"/>
          <w:marRight w:val="0"/>
          <w:marTop w:val="83"/>
          <w:marBottom w:val="0"/>
          <w:divBdr>
            <w:top w:val="none" w:sz="0" w:space="0" w:color="auto"/>
            <w:left w:val="none" w:sz="0" w:space="0" w:color="auto"/>
            <w:bottom w:val="none" w:sz="0" w:space="0" w:color="auto"/>
            <w:right w:val="none" w:sz="0" w:space="0" w:color="auto"/>
          </w:divBdr>
        </w:div>
      </w:divsChild>
    </w:div>
    <w:div w:id="190225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L1EsO-sQF3G8Fw0gqSmsHyDJG0RZNMg/edit" TargetMode="External"/><Relationship Id="rId3" Type="http://schemas.openxmlformats.org/officeDocument/2006/relationships/settings" Target="settings.xml"/><Relationship Id="rId7" Type="http://schemas.openxmlformats.org/officeDocument/2006/relationships/hyperlink" Target="https://docs.google.com/document/d/1P93TZuWZdboh5xZ3zsJwpqn7xCxD5cdL/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2019-09-15T22:02:00Z</cp:lastPrinted>
  <dcterms:created xsi:type="dcterms:W3CDTF">2019-10-29T01:46:00Z</dcterms:created>
  <dcterms:modified xsi:type="dcterms:W3CDTF">2019-10-29T01:46:00Z</dcterms:modified>
</cp:coreProperties>
</file>